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|镁中的位错运动：分子静力学和分子动力学研究 |10.1088/0965-0393/17/7/075009</w:t>
      </w:r>
      <w:br/>
      <w:hyperlink r:id="rId7" w:history="1">
        <w:r>
          <w:rPr>
            <w:color w:val="2980b9"/>
            <w:u w:val="single"/>
          </w:rPr>
          <w:t xml:space="preserve">https://sci-hub.et-fine.com/10.1088/0965-0393/17/7/075009</w:t>
        </w:r>
      </w:hyperlink>
    </w:p>
    <w:p>
      <w:pPr>
        <w:pStyle w:val="Heading1"/>
      </w:pPr>
      <w:bookmarkStart w:id="2" w:name="_Toc2"/>
      <w:r>
        <w:t>Article summary:</w:t>
      </w:r>
      <w:bookmarkEnd w:id="2"/>
    </w:p>
    <w:p>
      <w:pPr>
        <w:jc w:val="both"/>
      </w:pPr>
      <w:r>
        <w:rPr/>
        <w:t xml:space="preserve">1. 该研究使用分子静力学和分子动力学方法研究了镁中的位错运动。</w:t>
      </w:r>
    </w:p>
    <w:p>
      <w:pPr>
        <w:jc w:val="both"/>
      </w:pPr>
      <w:r>
        <w:rPr/>
        <w:t xml:space="preserve">2. 文章提供了关于镁中位错运动的建模与仿真的材料科学与工程方面的研究。</w:t>
      </w:r>
    </w:p>
    <w:p>
      <w:pPr>
        <w:jc w:val="both"/>
      </w:pPr>
      <w:r>
        <w:rPr/>
        <w:t xml:space="preserve">3. 这项研究对于理解镁材料中位错运动的机制和行为具有重要意义。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对于上述文章的详细批判性分析，需要先阅读文章内容。由于只提供了文章标题和引用信息，并没有提供具体的文章内容，因此无法进行详细的分析和提供见解。</w:t>
      </w:r>
    </w:p>
    <w:p>
      <w:pPr>
        <w:pStyle w:val="Heading1"/>
      </w:pPr>
      <w:bookmarkStart w:id="5" w:name="_Toc5"/>
      <w:r>
        <w:t>Topics for further research:</w:t>
      </w:r>
      <w:bookmarkEnd w:id="5"/>
    </w:p>
    <w:p>
      <w:pPr>
        <w:spacing w:after="0"/>
        <w:numPr>
          <w:ilvl w:val="0"/>
          <w:numId w:val="2"/>
        </w:numPr>
      </w:pPr>
      <w:r>
        <w:rPr/>
        <w:t xml:space="preserve">文章标题和引用信息
</w:t>
      </w:r>
    </w:p>
    <w:p>
      <w:pPr>
        <w:spacing w:after="0"/>
        <w:numPr>
          <w:ilvl w:val="0"/>
          <w:numId w:val="2"/>
        </w:numPr>
      </w:pPr>
      <w:r>
        <w:rPr/>
        <w:t xml:space="preserve">文章的作者和出版日期
</w:t>
      </w:r>
    </w:p>
    <w:p>
      <w:pPr>
        <w:spacing w:after="0"/>
        <w:numPr>
          <w:ilvl w:val="0"/>
          <w:numId w:val="2"/>
        </w:numPr>
      </w:pPr>
      <w:r>
        <w:rPr/>
        <w:t xml:space="preserve">文章的主题和目的
</w:t>
      </w:r>
    </w:p>
    <w:p>
      <w:pPr>
        <w:spacing w:after="0"/>
        <w:numPr>
          <w:ilvl w:val="0"/>
          <w:numId w:val="2"/>
        </w:numPr>
      </w:pPr>
      <w:r>
        <w:rPr/>
        <w:t xml:space="preserve">文章的论点和论据
</w:t>
      </w:r>
    </w:p>
    <w:p>
      <w:pPr>
        <w:spacing w:after="0"/>
        <w:numPr>
          <w:ilvl w:val="0"/>
          <w:numId w:val="2"/>
        </w:numPr>
      </w:pPr>
      <w:r>
        <w:rPr/>
        <w:t xml:space="preserve">文章的结构和组织方式
</w:t>
      </w:r>
    </w:p>
    <w:p>
      <w:pPr>
        <w:numPr>
          <w:ilvl w:val="0"/>
          <w:numId w:val="2"/>
        </w:numPr>
      </w:pPr>
      <w:r>
        <w:rPr/>
        <w:t xml:space="preserve">文章的语言和风格
通过对这些关键短语的搜索和阅读相关的文章和评论，用户可以获得更多关于文章内容的信息，从而进行详细的批判性分析。</w:t>
      </w:r>
    </w:p>
    <w:p>
      <w:pPr>
        <w:pStyle w:val="Heading1"/>
      </w:pPr>
      <w:bookmarkStart w:id="6" w:name="_Toc6"/>
      <w:r>
        <w:t>Report location:</w:t>
      </w:r>
      <w:bookmarkEnd w:id="6"/>
    </w:p>
    <w:p>
      <w:hyperlink r:id="rId8" w:history="1">
        <w:r>
          <w:rPr>
            <w:color w:val="2980b9"/>
            <w:u w:val="single"/>
          </w:rPr>
          <w:t xml:space="preserve">https://www.fullpicture.app/item/f73f1a00bf9560d4572a0970d1fb39c2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D7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88/0965-0393/17/7/075009" TargetMode="External"/><Relationship Id="rId8" Type="http://schemas.openxmlformats.org/officeDocument/2006/relationships/hyperlink" Target="https://www.fullpicture.app/item/f73f1a00bf9560d4572a0970d1fb39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2023-08-30T07:59:47+02:00</dcterms:created>
  <dcterms:modified xsi:type="dcterms:W3CDTF">2023-08-30T07:59:47+02:00</dcterms:modified>
</cp:coreProperties>
</file>

<file path=docProps/custom.xml><?xml version="1.0" encoding="utf-8"?>
<Properties xmlns="http://schemas.openxmlformats.org/officeDocument/2006/custom-properties" xmlns:vt="http://schemas.openxmlformats.org/officeDocument/2006/docPropsVTypes"/>
</file>