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Aberrant maturation and connectivity of prefrontal cortex in schizophrenia—contribution of NMDA receptor development and hypofunction | Molecular Psychiatry</w:t>
      </w:r>
      <w:br/>
      <w:hyperlink r:id="rId7" w:history="1">
        <w:r>
          <w:rPr>
            <w:color w:val="2980b9"/>
            <w:u w:val="single"/>
          </w:rPr>
          <w:t xml:space="preserve">https://www.nature.com/articles/s41380-021-01196-w</w:t>
        </w:r>
      </w:hyperlink>
    </w:p>
    <w:p>
      <w:pPr>
        <w:pStyle w:val="Heading1"/>
      </w:pPr>
      <w:bookmarkStart w:id="2" w:name="_Toc2"/>
      <w:r>
        <w:t>Article summary:</w:t>
      </w:r>
      <w:bookmarkEnd w:id="2"/>
    </w:p>
    <w:p>
      <w:pPr>
        <w:jc w:val="both"/>
      </w:pPr>
      <w:r>
        <w:rPr/>
        <w:t xml:space="preserve">1. Schizophrenia is associated with aberrant maturation and connectivity of the prefrontal cortex.</w:t>
      </w:r>
    </w:p>
    <w:p>
      <w:pPr>
        <w:jc w:val="both"/>
      </w:pPr>
      <w:r>
        <w:rPr/>
        <w:t xml:space="preserve">2. NMDA receptor development and hypofunction may contribute to this aberrant maturation and connectivity.</w:t>
      </w:r>
    </w:p>
    <w:p>
      <w:pPr>
        <w:jc w:val="both"/>
      </w:pPr>
      <w:r>
        <w:rPr/>
        <w:t xml:space="preserve">3. This article explores the potential contribution of NMDA receptor development and hypofunction to schizophrenia-related changes in the prefrontal cortex.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current research on the potential contribution of NMDA receptor development and hypofunction to schizophrenia-related changes in the prefrontal cortex. The article is well-referenced, citing relevant studies that support its claims, and it does not appear to be biased or one-sided in its reporting. However, there are some points that could be further explored or discussed more thoroughly, such as the potential implications of these findings for treatment approaches or how they might inform future research directions. Additionally, while the article does discuss some potential risks associated with NMDA receptor development and hypofunction, it does not provide an exhaustive list of all possible risks that should be considered when exploring this topic further.</w:t>
      </w:r>
    </w:p>
    <w:p>
      <w:pPr>
        <w:pStyle w:val="Heading1"/>
      </w:pPr>
      <w:bookmarkStart w:id="5" w:name="_Toc5"/>
      <w:r>
        <w:t>Topics for further research:</w:t>
      </w:r>
      <w:bookmarkEnd w:id="5"/>
    </w:p>
    <w:p>
      <w:pPr>
        <w:spacing w:after="0"/>
        <w:numPr>
          <w:ilvl w:val="0"/>
          <w:numId w:val="2"/>
        </w:numPr>
      </w:pPr>
      <w:r>
        <w:rPr/>
        <w:t xml:space="preserve">NMDA receptor development and schizophrenia treatment</w:t>
      </w:r>
    </w:p>
    <w:p>
      <w:pPr>
        <w:spacing w:after="0"/>
        <w:numPr>
          <w:ilvl w:val="0"/>
          <w:numId w:val="2"/>
        </w:numPr>
      </w:pPr>
      <w:r>
        <w:rPr/>
        <w:t xml:space="preserve">NMDA receptor hypofunction and schizophrenia</w:t>
      </w:r>
    </w:p>
    <w:p>
      <w:pPr>
        <w:spacing w:after="0"/>
        <w:numPr>
          <w:ilvl w:val="0"/>
          <w:numId w:val="2"/>
        </w:numPr>
      </w:pPr>
      <w:r>
        <w:rPr/>
        <w:t xml:space="preserve">Risks associated with NMDA receptor development</w:t>
      </w:r>
    </w:p>
    <w:p>
      <w:pPr>
        <w:spacing w:after="0"/>
        <w:numPr>
          <w:ilvl w:val="0"/>
          <w:numId w:val="2"/>
        </w:numPr>
      </w:pPr>
      <w:r>
        <w:rPr/>
        <w:t xml:space="preserve">Implications of NMDA receptor hypofunction for schizophrenia</w:t>
      </w:r>
    </w:p>
    <w:p>
      <w:pPr>
        <w:spacing w:after="0"/>
        <w:numPr>
          <w:ilvl w:val="0"/>
          <w:numId w:val="2"/>
        </w:numPr>
      </w:pPr>
      <w:r>
        <w:rPr/>
        <w:t xml:space="preserve">Future research directions for NMDA receptor development and schizophrenia</w:t>
      </w:r>
    </w:p>
    <w:p>
      <w:pPr>
        <w:numPr>
          <w:ilvl w:val="0"/>
          <w:numId w:val="2"/>
        </w:numPr>
      </w:pPr>
      <w:r>
        <w:rPr/>
        <w:t xml:space="preserve">Neurobiological mechanisms of NMDA receptor hypofunction in schizophrenia</w:t>
      </w:r>
    </w:p>
    <w:p>
      <w:pPr>
        <w:pStyle w:val="Heading1"/>
      </w:pPr>
      <w:bookmarkStart w:id="6" w:name="_Toc6"/>
      <w:r>
        <w:t>Report location:</w:t>
      </w:r>
      <w:bookmarkEnd w:id="6"/>
    </w:p>
    <w:p>
      <w:hyperlink r:id="rId8" w:history="1">
        <w:r>
          <w:rPr>
            <w:color w:val="2980b9"/>
            <w:u w:val="single"/>
          </w:rPr>
          <w:t xml:space="preserve">https://www.fullpicture.app/item/f77ff34e8cf2db4054f9ac94f0a77382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FE0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80-021-01196-w" TargetMode="External"/><Relationship Id="rId8" Type="http://schemas.openxmlformats.org/officeDocument/2006/relationships/hyperlink" Target="https://www.fullpicture.app/item/f77ff34e8cf2db4054f9ac94f0a773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2023-03-05T17:21:55+01:00</dcterms:created>
  <dcterms:modified xsi:type="dcterms:W3CDTF">2023-03-05T17:21:55+01:00</dcterms:modified>
</cp:coreProperties>
</file>

<file path=docProps/custom.xml><?xml version="1.0" encoding="utf-8"?>
<Properties xmlns="http://schemas.openxmlformats.org/officeDocument/2006/custom-properties" xmlns:vt="http://schemas.openxmlformats.org/officeDocument/2006/docPropsVTypes"/>
</file>