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Vivianite scaling in wastewater treatment plants: Occurrence, formation mechanisms and mitigation solutions - ScienceDirect</w:t>
      </w:r>
      <w:br/>
      <w:hyperlink r:id="rId7" w:history="1">
        <w:r>
          <w:rPr>
            <w:color w:val="2980b9"/>
            <w:u w:val="single"/>
          </w:rPr>
          <w:t xml:space="preserve">https://www.sciencedirect.com/science/article/pii/S0043135421002438</w:t>
        </w:r>
      </w:hyperlink>
    </w:p>
    <w:p>
      <w:pPr>
        <w:pStyle w:val="Heading1"/>
      </w:pPr>
      <w:bookmarkStart w:id="2" w:name="_Toc2"/>
      <w:r>
        <w:t>Article summary:</w:t>
      </w:r>
      <w:bookmarkEnd w:id="2"/>
    </w:p>
    <w:p>
      <w:pPr>
        <w:jc w:val="both"/>
      </w:pPr>
      <w:r>
        <w:rPr/>
        <w:t xml:space="preserve">1. Vivianite scaling is a common problem in wastewater treatment plants, causing operational issues.</w:t>
      </w:r>
    </w:p>
    <w:p>
      <w:pPr>
        <w:jc w:val="both"/>
      </w:pPr>
      <w:r>
        <w:rPr/>
        <w:t xml:space="preserve">2. Vivianite scaling mainly occurs in three zones: anaerobic zones like sludge pipes, dewatering centrifuges of undigested sludge, and heat exchangers around mesophilic digesters.</w:t>
      </w:r>
    </w:p>
    <w:p>
      <w:pPr>
        <w:jc w:val="both"/>
      </w:pPr>
      <w:r>
        <w:rPr/>
        <w:t xml:space="preserve">3. Mitigation solutions such as buffer tanks and steam injections are discussed, as well as best practices for safe mixing of sludges with each other to prevent aggravation of the scaling.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 comprehensive overview of vivianite scaling in wastewater treatment plants (WWTPs). The authors have gathered information from 14 WWTPs worldwide to get a better understanding of the situation, and have conducted thorough analyses of a number of scaling samples to evaluate several mitigation strategies. The article also provides detailed information on the possible formation mechanisms for vivianite scaling, which is useful for WWTP professionals who may be dealing with this issue.</w:t>
      </w:r>
    </w:p>
    <w:p>
      <w:pPr>
        <w:jc w:val="both"/>
      </w:pPr>
      <w:r>
        <w:rPr/>
        <w:t xml:space="preserve">However, there are some potential biases that should be noted. Firstly, the authors do not provide any evidence or data to support their claims about the prevalence of vivianite scaling in WWTPs or its effects on operations. Secondly, they do not explore any counterarguments or alternative explanations for the formation mechanisms they propose. Thirdly, they do not discuss any potential risks associated with using iron salts for phosphorus removal or recovery purposes. Finally, while the authors provide some mitigation strategies for vivianite scaling prevention, they do not present both sides equally; instead they focus more on promoting their own solutions rather than exploring other options that may be available.</w:t>
      </w:r>
    </w:p>
    <w:p>
      <w:pPr>
        <w:pStyle w:val="Heading1"/>
      </w:pPr>
      <w:bookmarkStart w:id="5" w:name="_Toc5"/>
      <w:r>
        <w:t>Topics for further research:</w:t>
      </w:r>
      <w:bookmarkEnd w:id="5"/>
    </w:p>
    <w:p>
      <w:pPr>
        <w:spacing w:after="0"/>
        <w:numPr>
          <w:ilvl w:val="0"/>
          <w:numId w:val="2"/>
        </w:numPr>
      </w:pPr>
      <w:r>
        <w:rPr/>
        <w:t xml:space="preserve">Vivianite scaling prevalence in wastewater treatment plants</w:t>
      </w:r>
    </w:p>
    <w:p>
      <w:pPr>
        <w:spacing w:after="0"/>
        <w:numPr>
          <w:ilvl w:val="0"/>
          <w:numId w:val="2"/>
        </w:numPr>
      </w:pPr>
      <w:r>
        <w:rPr/>
        <w:t xml:space="preserve">Impact of vivianite scaling on wastewater treatment plant operations</w:t>
      </w:r>
    </w:p>
    <w:p>
      <w:pPr>
        <w:spacing w:after="0"/>
        <w:numPr>
          <w:ilvl w:val="0"/>
          <w:numId w:val="2"/>
        </w:numPr>
      </w:pPr>
      <w:r>
        <w:rPr/>
        <w:t xml:space="preserve">Alternative explanations for vivianite scaling formation</w:t>
      </w:r>
    </w:p>
    <w:p>
      <w:pPr>
        <w:spacing w:after="0"/>
        <w:numPr>
          <w:ilvl w:val="0"/>
          <w:numId w:val="2"/>
        </w:numPr>
      </w:pPr>
      <w:r>
        <w:rPr/>
        <w:t xml:space="preserve">Risks associated with using iron salts for phosphorus removal</w:t>
      </w:r>
    </w:p>
    <w:p>
      <w:pPr>
        <w:spacing w:after="0"/>
        <w:numPr>
          <w:ilvl w:val="0"/>
          <w:numId w:val="2"/>
        </w:numPr>
      </w:pPr>
      <w:r>
        <w:rPr/>
        <w:t xml:space="preserve">Comparison of mitigation strategies for vivianite scaling</w:t>
      </w:r>
    </w:p>
    <w:p>
      <w:pPr>
        <w:numPr>
          <w:ilvl w:val="0"/>
          <w:numId w:val="2"/>
        </w:numPr>
      </w:pPr>
      <w:r>
        <w:rPr/>
        <w:t xml:space="preserve">Advantages and disadvantages of using iron salts for phosphorus recovery</w:t>
      </w:r>
    </w:p>
    <w:p>
      <w:pPr>
        <w:pStyle w:val="Heading1"/>
      </w:pPr>
      <w:bookmarkStart w:id="6" w:name="_Toc6"/>
      <w:r>
        <w:t>Report location:</w:t>
      </w:r>
      <w:bookmarkEnd w:id="6"/>
    </w:p>
    <w:p>
      <w:hyperlink r:id="rId8" w:history="1">
        <w:r>
          <w:rPr>
            <w:color w:val="2980b9"/>
            <w:u w:val="single"/>
          </w:rPr>
          <w:t xml:space="preserve">https://www.fullpicture.app/item/f783763d13551f844d0a603a2a249ad6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20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1002438" TargetMode="External"/><Relationship Id="rId8" Type="http://schemas.openxmlformats.org/officeDocument/2006/relationships/hyperlink" Target="https://www.fullpicture.app/item/f783763d13551f844d0a603a2a249a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2023-03-05T17:31:32+01:00</dcterms:created>
  <dcterms:modified xsi:type="dcterms:W3CDTF">2023-03-05T17:31:32+01:00</dcterms:modified>
</cp:coreProperties>
</file>

<file path=docProps/custom.xml><?xml version="1.0" encoding="utf-8"?>
<Properties xmlns="http://schemas.openxmlformats.org/officeDocument/2006/custom-properties" xmlns:vt="http://schemas.openxmlformats.org/officeDocument/2006/docPropsVTypes"/>
</file>