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Transient receptor potential (TRP) channels in the Manila clam (Ruditapes philippinarum): Characterization and expression patterns of the TRP gene family under heat stress in Manila clams based on genome-wide identification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https://www.sciencedirect.com/science/article/abs/pii/S0378111922009325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TRP channels play an important role in temperature sensing and physiological processes in organisms.</w:t>
      </w:r>
    </w:p>
    <w:p>
      <w:pPr>
        <w:jc w:val="both"/>
      </w:pPr>
      <w:r>
        <w:rPr/>
        <w:t xml:space="preserve">2. The genome-wide identification and characterization of TRP genes in the Manila clam has been conducted, with 40 TRP genes identified and classified into four subfamilies.</w:t>
      </w:r>
    </w:p>
    <w:p>
      <w:pPr>
        <w:jc w:val="both"/>
      </w:pPr>
      <w:r>
        <w:rPr/>
        <w:t xml:space="preserve">3. Most TRP genes were up-regulated in response to heat stress, indicating their potential involvement in the Manila clam's adaptation to high temperatures.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该文章主要介绍了在菲律宾蛤（Ruditapes philippinarum）中的瞬时受体电位（TRP）通道，以及在高温应激下TRP基因家族的表达模式。文章指出，全球气温上升对生物生长和死亡有着重大影响，水温是夏季农业和水产养殖死亡的一个非常重要的原因之一。TRP基因家族在许多不同物种中都有报道，并且可以检测到温度变化。该研究通过对菲律宾蛤基因组进行分析，发现了40个TRP基因，并深入挖掘了来自中国北部和南部两个菲律宾蛤种群在高温应激下、不同组织和不同发育阶段的转录组数据集中TRP基因的表达情况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偏见来源：该文章没有提及全球气候变化的根本原因——人类活动导致的大量温室气体排放。这可能会导致读者忽略人类对环境造成的负面影响。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片面报道：该文章只关注了高温应激下TRP基因家族的表达模式，而没有探讨其他可能的因素对菲律宾蛤生长和死亡的影响。这可能会导致读者对该问题的理解不够全面。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无根据的主张：文章提到TRP基因家族可以检测到温度变化，但没有提供足够的证据来支持这一主张。这可能会导致读者对该主张的可信度产生怀疑。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缺失的考虑点：文章没有考虑到其他环境因素（如盐度、酸碱度等）对菲律宾蛤适应高温应激的影响。这可能会导致读者对该问题的理解不够全面。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所提出主张的缺失证据：文章提到TRP基因家族在高温应激下发挥重要作用，但没有提供足够的证据来支持这一主张。这可能会导致读者对该主张的可信度产生怀疑。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未探索的反驳：文章没有探讨其他学者或研究人员对TRP基因家族在高温应激下发挥重要作用这一观点是否存在反驳或质疑。这可能会导致读者对该观点缺乏全面的理解。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宣传内容：文章没有提供足够的信息来说明该研究的实际应用和潜在风险。这可能会导致读者对该研究的价值和可行性产生怀疑。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偏袒：文章只关注了菲律宾蛤适应高温应激的能力，而没有探讨其他物种或生态系统对气候变化的响应。这可能会导致读者对该问题的理解不够全面。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总之，该文章存在一些问题，需要更加客观、全面地呈现相关信息，并考虑到可能存在的偏见和风险。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Root cause of global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growth and mortality of Ruditapes philippinarum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TRP gene family in detecting temperature changes
</w:t>
      </w:r>
    </w:p>
    <w:p>
      <w:pPr>
        <w:spacing w:after="0"/>
        <w:numPr>
          <w:ilvl w:val="0"/>
          <w:numId w:val="2"/>
        </w:numPr>
      </w:pPr>
      <w:r>
        <w:rPr/>
        <w:t xml:space="preserve">Impact of other environmental factors on Ruditapes philippinarum's adaptation to high temperature stress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importance of TRP gene family in high temperature stress
</w:t>
      </w:r>
    </w:p>
    <w:p>
      <w:pPr>
        <w:numPr>
          <w:ilvl w:val="0"/>
          <w:numId w:val="2"/>
        </w:numPr>
      </w:pPr>
      <w:r>
        <w:rPr/>
        <w:t xml:space="preserve">Counterarguments or criticisms of the importance of TRP gene family in high temperature stress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https://www.fullpicture.app/item/f7af7a803749302277ff0fca884eb177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D97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378111922009325" TargetMode="External"/><Relationship Id="rId8" Type="http://schemas.openxmlformats.org/officeDocument/2006/relationships/hyperlink" Target="https://www.fullpicture.app/item/f7af7a803749302277ff0fca884eb1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2024-03-10T08:40:10+01:00</dcterms:created>
  <dcterms:modified xsi:type="dcterms:W3CDTF">2024-03-10T08:40:10+01:00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