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探索感知AMO框架对建设性和破坏性偏差的影响：员工敬业度的中介作用 |翡翠洞察</w:t>
      </w:r>
      <w:br/>
      <w:hyperlink r:id="rId7" w:history="1">
        <w:r>
          <w:rPr>
            <w:color w:val="2980b9"/>
            <w:u w:val="single"/>
          </w:rPr>
          <w:t xml:space="preserve">https://www.emerald.com/insight/content/doi/10.1108/IJM-05-2018-0164/full/html</w:t>
        </w:r>
      </w:hyperlink>
    </w:p>
    <w:p>
      <w:pPr>
        <w:pStyle w:val="Heading1"/>
      </w:pPr>
      <w:bookmarkStart w:id="2" w:name="_Toc2"/>
      <w:r>
        <w:t>Article summary:</w:t>
      </w:r>
      <w:bookmarkEnd w:id="2"/>
    </w:p>
    <w:p>
      <w:pPr>
        <w:jc w:val="both"/>
      </w:pPr>
      <w:r>
        <w:rPr/>
        <w:t xml:space="preserve">1. This article examines the impact of the Perceived Ability-Motivation-Opportunity (AMO) framework on destructive and constructive biases through employee engagement as a mediator. </w:t>
      </w:r>
    </w:p>
    <w:p>
      <w:pPr>
        <w:jc w:val="both"/>
      </w:pPr>
      <w:r>
        <w:rPr/>
        <w:t xml:space="preserve">2. Structural equation modelling was used to test the hypotheses, with data from 350 mid-level IT employees. </w:t>
      </w:r>
    </w:p>
    <w:p>
      <w:pPr>
        <w:jc w:val="both"/>
      </w:pPr>
      <w:r>
        <w:rPr/>
        <w:t xml:space="preserve">3. Results showed that there was a significant relationship between perceived AMO framework and both destructive and constructive biases, except for perceived ability and destructive bias. Employee engagement was found to partially mediate the relationship between perceived AMO framework and both constructive and destructive biases, except for perceived ability and destructive bias, where it fully mediated the relationship.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research methodology, findings, conclusions, and implications. The authors have provided sufficient evidence to support their claims by using structural equation modelling to analyse data from 350 mid-level IT employees. The results are presented in an unbiased manner without any promotional content or partiality towards any particular point of view. The authors have also noted potential risks associated with their findings such as the fact that employee engagement may not be able to fully explain all aspects of workplace bias. </w:t>
      </w:r>
    </w:p>
    <w:p>
      <w:pPr>
        <w:jc w:val="both"/>
      </w:pPr>
      <w:r>
        <w:rPr/>
        <w:t xml:space="preserve">However, there are some areas where the article could be improved upon. For example, while the authors have discussed how their findings can be applied in practice, they do not provide any concrete examples or suggestions on how organizations can use these findings to improve their HRM practices. Additionally, while the authors have discussed how employee engagement mediates the relationship between perceived AMO framework and workplace bias, they do not explore other potential mediators such as organizational culture or leadership style which could also play a role in this relationship.</w:t>
      </w:r>
    </w:p>
    <w:p>
      <w:pPr>
        <w:pStyle w:val="Heading1"/>
      </w:pPr>
      <w:bookmarkStart w:id="5" w:name="_Toc5"/>
      <w:r>
        <w:t>Topics for further research:</w:t>
      </w:r>
      <w:bookmarkEnd w:id="5"/>
    </w:p>
    <w:p>
      <w:pPr>
        <w:spacing w:after="0"/>
        <w:numPr>
          <w:ilvl w:val="0"/>
          <w:numId w:val="2"/>
        </w:numPr>
      </w:pPr>
      <w:r>
        <w:rPr/>
        <w:t xml:space="preserve">Organizational culture and workplace bias</w:t>
      </w:r>
    </w:p>
    <w:p>
      <w:pPr>
        <w:spacing w:after="0"/>
        <w:numPr>
          <w:ilvl w:val="0"/>
          <w:numId w:val="2"/>
        </w:numPr>
      </w:pPr>
      <w:r>
        <w:rPr/>
        <w:t xml:space="preserve">Leadership style and employee engagement</w:t>
      </w:r>
    </w:p>
    <w:p>
      <w:pPr>
        <w:spacing w:after="0"/>
        <w:numPr>
          <w:ilvl w:val="0"/>
          <w:numId w:val="2"/>
        </w:numPr>
      </w:pPr>
      <w:r>
        <w:rPr/>
        <w:t xml:space="preserve">HRM practices to reduce workplace bias</w:t>
      </w:r>
    </w:p>
    <w:p>
      <w:pPr>
        <w:spacing w:after="0"/>
        <w:numPr>
          <w:ilvl w:val="0"/>
          <w:numId w:val="2"/>
        </w:numPr>
      </w:pPr>
      <w:r>
        <w:rPr/>
        <w:t xml:space="preserve">Structural equation modelling and workplace bias</w:t>
      </w:r>
    </w:p>
    <w:p>
      <w:pPr>
        <w:spacing w:after="0"/>
        <w:numPr>
          <w:ilvl w:val="0"/>
          <w:numId w:val="2"/>
        </w:numPr>
      </w:pPr>
      <w:r>
        <w:rPr/>
        <w:t xml:space="preserve">Impact of AMO framework on employee engagement</w:t>
      </w:r>
    </w:p>
    <w:p>
      <w:pPr>
        <w:numPr>
          <w:ilvl w:val="0"/>
          <w:numId w:val="2"/>
        </w:numPr>
      </w:pPr>
      <w:r>
        <w:rPr/>
        <w:t xml:space="preserve">Organizational strategies to reduce workplace bias</w:t>
      </w:r>
    </w:p>
    <w:p>
      <w:pPr>
        <w:pStyle w:val="Heading1"/>
      </w:pPr>
      <w:bookmarkStart w:id="6" w:name="_Toc6"/>
      <w:r>
        <w:t>Report location:</w:t>
      </w:r>
      <w:bookmarkEnd w:id="6"/>
    </w:p>
    <w:p>
      <w:hyperlink r:id="rId8" w:history="1">
        <w:r>
          <w:rPr>
            <w:color w:val="2980b9"/>
            <w:u w:val="single"/>
          </w:rPr>
          <w:t xml:space="preserve">https://www.fullpicture.app/item/f7fbf2df229ff18fdd6959b7948eee7f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FDB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JM-05-2018-0164/full/html" TargetMode="External"/><Relationship Id="rId8" Type="http://schemas.openxmlformats.org/officeDocument/2006/relationships/hyperlink" Target="https://www.fullpicture.app/item/f7fbf2df229ff18fdd6959b7948eee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2023-02-23T05:34:26+01:00</dcterms:created>
  <dcterms:modified xsi:type="dcterms:W3CDTF">2023-02-23T05:34:26+01:00</dcterms:modified>
</cp:coreProperties>
</file>

<file path=docProps/custom.xml><?xml version="1.0" encoding="utf-8"?>
<Properties xmlns="http://schemas.openxmlformats.org/officeDocument/2006/custom-properties" xmlns:vt="http://schemas.openxmlformats.org/officeDocument/2006/docPropsVTypes"/>
</file>