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农业 |免费全文 |名茶采摘末端执行器的偏差容差性能评估与实验</w:t>
      </w:r>
      <w:br/>
      <w:hyperlink r:id="rId7" w:history="1">
        <w:r>
          <w:rPr>
            <w:color w:val="2980b9"/>
            <w:u w:val="single"/>
          </w:rPr>
          <w:t xml:space="preserve">https://www.mdpi.com/2077-0472/11/2/128</w:t>
        </w:r>
      </w:hyperlink>
    </w:p>
    <w:p>
      <w:pPr>
        <w:pStyle w:val="Heading1"/>
      </w:pPr>
      <w:bookmarkStart w:id="2" w:name="_Toc2"/>
      <w:r>
        <w:t>Article summary:</w:t>
      </w:r>
      <w:bookmarkEnd w:id="2"/>
    </w:p>
    <w:p>
      <w:pPr>
        <w:jc w:val="both"/>
      </w:pPr>
      <w:r>
        <w:rPr/>
        <w:t xml:space="preserve">1. This article discusses the design of a negative pressure-guided tea picking end-effector for intelligent tea picking.</w:t>
      </w:r>
    </w:p>
    <w:p>
      <w:pPr>
        <w:jc w:val="both"/>
      </w:pPr>
      <w:r>
        <w:rPr/>
        <w:t xml:space="preserve">2. An orthogonal experiment was conducted to evaluate the deviation tolerance performance of the end-effector, and the optimal experimental factor combination was determined.</w:t>
      </w:r>
    </w:p>
    <w:p>
      <w:pPr>
        <w:jc w:val="both"/>
      </w:pPr>
      <w:r>
        <w:rPr/>
        <w:t xml:space="preserve">3. The average success rate of the negative pressure-guided end-effector within a 10 mm radius deviation range was 97.36%.</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design and evaluation of a negative pressure-guided tea picking end-effector for intelligent tea picking. The authors provide evidence for their claims by conducting an orthogonal experiment to evaluate the deviation tolerance performance of the end-effector, and determining an optimal experimental factor combination. Furthermore, they present results from their experiments which demonstrate that their proposed end-effector has a high success rate in picking tea leaves within a 10 mm radius deviation range (97.36%).</w:t>
      </w:r>
    </w:p>
    <w:p>
      <w:pPr>
        <w:jc w:val="both"/>
      </w:pPr>
      <w:r>
        <w:rPr/>
        <w:t xml:space="preserve">The article does not appear to be biased or one-sided in its reporting, as it presents both sides of the argument fairly and objectively. It also does not contain any promotional content or partiality towards any particular viewpoint or opinion. Additionally, all possible risks associated with using this technology are noted in the article, such as potential errors in picking due to deviations in position or orientation of tea leaves.</w:t>
      </w:r>
    </w:p>
    <w:p>
      <w:pPr>
        <w:jc w:val="both"/>
      </w:pPr>
      <w:r>
        <w:rPr/>
        <w:t xml:space="preserve">The only potential issue with this article is that it does not explore any counterarguments or alternative solutions to this problem. While this is understandable given that this is primarily a research paper rather than an opinion piece, it would have been beneficial if some counterarguments were presented so that readers could gain a more comprehensive understanding of this topic.</w:t>
      </w:r>
    </w:p>
    <w:p>
      <w:pPr>
        <w:pStyle w:val="Heading1"/>
      </w:pPr>
      <w:bookmarkStart w:id="5" w:name="_Toc5"/>
      <w:r>
        <w:t>Topics for further research:</w:t>
      </w:r>
      <w:bookmarkEnd w:id="5"/>
    </w:p>
    <w:p>
      <w:pPr>
        <w:spacing w:after="0"/>
        <w:numPr>
          <w:ilvl w:val="0"/>
          <w:numId w:val="2"/>
        </w:numPr>
      </w:pPr>
      <w:r>
        <w:rPr/>
        <w:t xml:space="preserve">Alternative solutions for tea picking</w:t>
      </w:r>
    </w:p>
    <w:p>
      <w:pPr>
        <w:spacing w:after="0"/>
        <w:numPr>
          <w:ilvl w:val="0"/>
          <w:numId w:val="2"/>
        </w:numPr>
      </w:pPr>
      <w:r>
        <w:rPr/>
        <w:t xml:space="preserve">Robotic tea picking systems</w:t>
      </w:r>
    </w:p>
    <w:p>
      <w:pPr>
        <w:spacing w:after="0"/>
        <w:numPr>
          <w:ilvl w:val="0"/>
          <w:numId w:val="2"/>
        </w:numPr>
      </w:pPr>
      <w:r>
        <w:rPr/>
        <w:t xml:space="preserve">Negative pressure-guided end-effectors</w:t>
      </w:r>
    </w:p>
    <w:p>
      <w:pPr>
        <w:spacing w:after="0"/>
        <w:numPr>
          <w:ilvl w:val="0"/>
          <w:numId w:val="2"/>
        </w:numPr>
      </w:pPr>
      <w:r>
        <w:rPr/>
        <w:t xml:space="preserve">Orthogonal experiments for tea picking</w:t>
      </w:r>
    </w:p>
    <w:p>
      <w:pPr>
        <w:spacing w:after="0"/>
        <w:numPr>
          <w:ilvl w:val="0"/>
          <w:numId w:val="2"/>
        </w:numPr>
      </w:pPr>
      <w:r>
        <w:rPr/>
        <w:t xml:space="preserve">Deviation tolerance performance of end-effectors</w:t>
      </w:r>
    </w:p>
    <w:p>
      <w:pPr>
        <w:numPr>
          <w:ilvl w:val="0"/>
          <w:numId w:val="2"/>
        </w:numPr>
      </w:pPr>
      <w:r>
        <w:rPr/>
        <w:t xml:space="preserve">Potential risks of robotic tea picking</w:t>
      </w:r>
    </w:p>
    <w:p>
      <w:pPr>
        <w:pStyle w:val="Heading1"/>
      </w:pPr>
      <w:bookmarkStart w:id="6" w:name="_Toc6"/>
      <w:r>
        <w:t>Report location:</w:t>
      </w:r>
      <w:bookmarkEnd w:id="6"/>
    </w:p>
    <w:p>
      <w:hyperlink r:id="rId8" w:history="1">
        <w:r>
          <w:rPr>
            <w:color w:val="2980b9"/>
            <w:u w:val="single"/>
          </w:rPr>
          <w:t xml:space="preserve">https://www.fullpicture.app/item/f8003dc4e90208e7531693b72770760a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997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7-0472/11/2/128" TargetMode="External"/><Relationship Id="rId8" Type="http://schemas.openxmlformats.org/officeDocument/2006/relationships/hyperlink" Target="https://www.fullpicture.app/item/f8003dc4e90208e7531693b7277076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2023-02-28T00:22:09+01:00</dcterms:created>
  <dcterms:modified xsi:type="dcterms:W3CDTF">2023-02-28T00:22:09+01:00</dcterms:modified>
</cp:coreProperties>
</file>

<file path=docProps/custom.xml><?xml version="1.0" encoding="utf-8"?>
<Properties xmlns="http://schemas.openxmlformats.org/officeDocument/2006/custom-properties" xmlns:vt="http://schemas.openxmlformats.org/officeDocument/2006/docPropsVTypes"/>
</file>