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Vapen: de snoepwinkel van de tabaksindustrie - Trimbos-instituut</w:t>
      </w:r>
      <w:br/>
      <w:hyperlink r:id="rId7" w:history="1">
        <w:r>
          <w:rPr>
            <w:color w:val="2980b9"/>
            <w:u w:val="single"/>
          </w:rPr>
          <w:t xml:space="preserve">https://www.trimbos.nl/actueel/blogs/vapen-de-snoepwinkel-van-de-tabaksindustrie/</w:t>
        </w:r>
      </w:hyperlink>
    </w:p>
    <w:p>
      <w:pPr>
        <w:pStyle w:val="Heading1"/>
      </w:pPr>
      <w:bookmarkStart w:id="2" w:name="_Toc2"/>
      <w:r>
        <w:t>Article summary:</w:t>
      </w:r>
      <w:bookmarkEnd w:id="2"/>
    </w:p>
    <w:p>
      <w:pPr>
        <w:jc w:val="both"/>
      </w:pPr>
      <w:r>
        <w:rPr/>
        <w:t xml:space="preserve">1. De tabaksindustrie steekt miljarden in de ontwikkeling van e-sigaretten met snoepsmaakjes, gericht op jongeren.</w:t>
      </w:r>
    </w:p>
    <w:p>
      <w:pPr>
        <w:jc w:val="both"/>
      </w:pPr>
      <w:r>
        <w:rPr/>
        <w:t xml:space="preserve">2. Zoete smaakjes zijn aantrekkelijk voor kinderen en jongeren en kunnen hen makkelijk in aanraking brengen met nicotine, wat schadelijke gevolgen kan hebben.</w:t>
      </w:r>
    </w:p>
    <w:p>
      <w:pPr>
        <w:jc w:val="both"/>
      </w:pPr>
      <w:r>
        <w:rPr/>
        <w:t xml:space="preserve">3. Het smaakjesverbod voor e-sigaretten is een eerste stap, maar de tabaksindustrie zal waarschijnlijk weer een achterdeur vinden om hun producten aantrekkelijk te maken voor jongeren.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Het artikel "Vapen: de snoepwinkel van de tabaksindustrie" van het Trimbos-instituut is een kritische analyse van de e-sigaret en de rol van de tabaksindustrie bij het promoten ervan. Het artikel benadrukt dat e-sigaretten, vooral die met zoete smaken, gericht zijn op jongeren en dat zeer verslavende nicotine in deze apparaten kan leiden tot gezondheidsproblemen.</w:t>
      </w:r>
    </w:p>
    <w:p>
      <w:pPr>
        <w:jc w:val="both"/>
      </w:pPr>
      <w:r>
        <w:rPr/>
        <w:t xml:space="preserve"/>
      </w:r>
    </w:p>
    <w:p>
      <w:pPr>
        <w:jc w:val="both"/>
      </w:pPr>
      <w:r>
        <w:rPr/>
        <w:t xml:space="preserve">Het artikel heeft echter enkele tekortkomingen. Ten eerste lijkt het artikel eenzijdig te zijn in zijn rapportage over e-sigaretten. Het suggereert dat alle e-sigaretten gericht zijn op jongeren en dat ze alleen maar schadelijk zijn voor de gezondheid. Dit is niet helemaal waar, omdat sommige mensen e-sigaretten gebruiken als hulpmiddel om te stoppen met roken of als alternatief voor traditionele sigaretten.</w:t>
      </w:r>
    </w:p>
    <w:p>
      <w:pPr>
        <w:jc w:val="both"/>
      </w:pPr>
      <w:r>
        <w:rPr/>
        <w:t xml:space="preserve"/>
      </w:r>
    </w:p>
    <w:p>
      <w:pPr>
        <w:jc w:val="both"/>
      </w:pPr>
      <w:r>
        <w:rPr/>
        <w:t xml:space="preserve">Ten tweede lijkt het artikel geen aandacht te besteden aan mogelijke voordelen van e-sigaretten ten opzichte van traditionele sigaretten. Hoewel er nog steeds onderzoek wordt gedaan naar de langetermijneffecten van e-sigaretgebruik, suggereren sommige studies dat ze minder schadelijk kunnen zijn dan traditionele sigaretten.</w:t>
      </w:r>
    </w:p>
    <w:p>
      <w:pPr>
        <w:jc w:val="both"/>
      </w:pPr>
      <w:r>
        <w:rPr/>
        <w:t xml:space="preserve"/>
      </w:r>
    </w:p>
    <w:p>
      <w:pPr>
        <w:jc w:val="both"/>
      </w:pPr>
      <w:r>
        <w:rPr/>
        <w:t xml:space="preserve">Ten derde lijkt het artikel geen tegenargumenten te bieden tegen de beweringen die worden gemaakt over e-sigaretten en hun effect op jongeren. Hoewel het waar is dat zoete smaken aantrekkelijk kunnen zijn voor kinderen en jongeren, betekent dit niet noodzakelijk dat alle jongeren die deze smaken proberen, verslaafd zullen raken aan nicotine.</w:t>
      </w:r>
    </w:p>
    <w:p>
      <w:pPr>
        <w:jc w:val="both"/>
      </w:pPr>
      <w:r>
        <w:rPr/>
        <w:t xml:space="preserve"/>
      </w:r>
    </w:p>
    <w:p>
      <w:pPr>
        <w:jc w:val="both"/>
      </w:pPr>
      <w:r>
        <w:rPr/>
        <w:t xml:space="preserve">Ten vierde lijkt het artikel enigszins promotioneel te zijn voor de reguliere begeleiding bij stoppen met roken. Hoewel dit een nuttige optie kan zijn voor sommige mensen, is het niet de enige optie en werkt het niet voor iedereen.</w:t>
      </w:r>
    </w:p>
    <w:p>
      <w:pPr>
        <w:jc w:val="both"/>
      </w:pPr>
      <w:r>
        <w:rPr/>
        <w:t xml:space="preserve"/>
      </w:r>
    </w:p>
    <w:p>
      <w:pPr>
        <w:jc w:val="both"/>
      </w:pPr>
      <w:r>
        <w:rPr/>
        <w:t xml:space="preserve">Ten slotte lijkt het artikel enigszins partijdig te zijn tegenover de tabaksindustrie. Hoewel het waar is dat de tabaksindustrie in het verleden heeft geprobeerd om jongeren aan te trekken met hun producten, betekent dit niet noodzakelijk dat alle e-sigaretten die momenteel op de markt zijn, gericht zijn op jongeren of dat de tabaksindustrie geen interesse heeft in het helpen van rokers om te stoppen.</w:t>
      </w:r>
    </w:p>
    <w:p>
      <w:pPr>
        <w:jc w:val="both"/>
      </w:pPr>
      <w:r>
        <w:rPr/>
        <w:t xml:space="preserve"/>
      </w:r>
    </w:p>
    <w:p>
      <w:pPr>
        <w:jc w:val="both"/>
      </w:pPr>
      <w:r>
        <w:rPr/>
        <w:t xml:space="preserve">Over het algemeen biedt het artikel "Vapen: de snoepwinkel van de tabaksindustrie" van het Trimbos-instituut een kritische analyse van e-sigaretten en hun rol in de tabaksindustrie. Het artikel benadrukt echter ook enkele tekortkomingen, waaronder eenzijdige rapportage, ontbrekende aandachtspunten en onontgonnen tegenargumenten.</w:t>
      </w:r>
    </w:p>
    <w:p>
      <w:pPr>
        <w:pStyle w:val="Heading1"/>
      </w:pPr>
      <w:bookmarkStart w:id="5" w:name="_Toc5"/>
      <w:r>
        <w:t>Topics for further research:</w:t>
      </w:r>
      <w:bookmarkEnd w:id="5"/>
    </w:p>
    <w:p>
      <w:pPr>
        <w:spacing w:after="0"/>
        <w:numPr>
          <w:ilvl w:val="0"/>
          <w:numId w:val="2"/>
        </w:numPr>
      </w:pPr>
      <w:r>
        <w:rPr/>
        <w:t xml:space="preserve">Wat zijn de mogelijke voordelen van e-sigaretten ten opzichte van traditionele sigaretten?
</w:t>
      </w:r>
    </w:p>
    <w:p>
      <w:pPr>
        <w:spacing w:after="0"/>
        <w:numPr>
          <w:ilvl w:val="0"/>
          <w:numId w:val="2"/>
        </w:numPr>
      </w:pPr>
      <w:r>
        <w:rPr/>
        <w:t xml:space="preserve">Zijn alle e-sigaretten gericht op jongeren en zoete smaken?
</w:t>
      </w:r>
    </w:p>
    <w:p>
      <w:pPr>
        <w:spacing w:after="0"/>
        <w:numPr>
          <w:ilvl w:val="0"/>
          <w:numId w:val="2"/>
        </w:numPr>
      </w:pPr>
      <w:r>
        <w:rPr/>
        <w:t xml:space="preserve">Wat zijn de tegenargumenten tegen beweringen over e-sigaretten en hun effect op jongeren?
</w:t>
      </w:r>
    </w:p>
    <w:p>
      <w:pPr>
        <w:spacing w:after="0"/>
        <w:numPr>
          <w:ilvl w:val="0"/>
          <w:numId w:val="2"/>
        </w:numPr>
      </w:pPr>
      <w:r>
        <w:rPr/>
        <w:t xml:space="preserve">Wat zijn de alternatieven voor reguliere begeleiding bij stoppen met roken?
</w:t>
      </w:r>
    </w:p>
    <w:p>
      <w:pPr>
        <w:spacing w:after="0"/>
        <w:numPr>
          <w:ilvl w:val="0"/>
          <w:numId w:val="2"/>
        </w:numPr>
      </w:pPr>
      <w:r>
        <w:rPr/>
        <w:t xml:space="preserve">Heeft de tabaksindustrie interesse in het helpen van rokers om te stoppen?
</w:t>
      </w:r>
    </w:p>
    <w:p>
      <w:pPr>
        <w:numPr>
          <w:ilvl w:val="0"/>
          <w:numId w:val="2"/>
        </w:numPr>
      </w:pPr>
      <w:r>
        <w:rPr/>
        <w:t xml:space="preserve">Wat zijn de langetermijneffecten van e-sigaretgebruik?</w:t>
      </w:r>
    </w:p>
    <w:p>
      <w:pPr>
        <w:pStyle w:val="Heading1"/>
      </w:pPr>
      <w:bookmarkStart w:id="6" w:name="_Toc6"/>
      <w:r>
        <w:t>Report location:</w:t>
      </w:r>
      <w:bookmarkEnd w:id="6"/>
    </w:p>
    <w:p>
      <w:hyperlink r:id="rId8" w:history="1">
        <w:r>
          <w:rPr>
            <w:color w:val="2980b9"/>
            <w:u w:val="single"/>
          </w:rPr>
          <w:t xml:space="preserve">https://www.fullpicture.app/item/f81419767fa2a98e6cea99104bdcfa08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D6B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imbos.nl/actueel/blogs/vapen-de-snoepwinkel-van-de-tabaksindustrie/" TargetMode="External"/><Relationship Id="rId8" Type="http://schemas.openxmlformats.org/officeDocument/2006/relationships/hyperlink" Target="https://www.fullpicture.app/item/f81419767fa2a98e6cea99104bdcfa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2024-01-20T23:41:22+01:00</dcterms:created>
  <dcterms:modified xsi:type="dcterms:W3CDTF">2024-01-20T23:41:22+01:00</dcterms:modified>
</cp:coreProperties>
</file>

<file path=docProps/custom.xml><?xml version="1.0" encoding="utf-8"?>
<Properties xmlns="http://schemas.openxmlformats.org/officeDocument/2006/custom-properties" xmlns:vt="http://schemas.openxmlformats.org/officeDocument/2006/docPropsVTypes"/>
</file>