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lacosamide monotherapy on sleep architecture in patients with epilepsy: a preliminary evidence - PubMed</w:t>
      </w:r>
      <w:br/>
      <w:hyperlink r:id="rId7" w:history="1">
        <w:r>
          <w:rPr>
            <w:color w:val="2980b9"/>
            <w:u w:val="single"/>
          </w:rPr>
          <w:t xml:space="preserve">https://pubmed.ncbi.nlm.nih.gov/36592241/</w:t>
        </w:r>
      </w:hyperlink>
    </w:p>
    <w:p>
      <w:pPr>
        <w:pStyle w:val="Heading1"/>
      </w:pPr>
      <w:bookmarkStart w:id="2" w:name="_Toc2"/>
      <w:r>
        <w:t>Article summary:</w:t>
      </w:r>
      <w:bookmarkEnd w:id="2"/>
    </w:p>
    <w:p>
      <w:pPr>
        <w:jc w:val="both"/>
      </w:pPr>
      <w:r>
        <w:rPr/>
        <w:t xml:space="preserve">1. This study aimed to evaluate the effects of lacosamide monotherapy on sleep architecture in patients with focal epilepsy.</w:t>
      </w:r>
    </w:p>
    <w:p>
      <w:pPr>
        <w:jc w:val="both"/>
      </w:pPr>
      <w:r>
        <w:rPr/>
        <w:t xml:space="preserve">2. Ten patients were included in the study, and a significant decrease was observed in seizure frequency, sleep latency, wakefulness after sleep onset, and percentage of stage 1 and 3 of Non-REM sleep.</w:t>
      </w:r>
    </w:p>
    <w:p>
      <w:pPr>
        <w:jc w:val="both"/>
      </w:pPr>
      <w:r>
        <w:rPr/>
        <w:t xml:space="preserve">3. The results suggest that lacosamide monotherapy may positively impact sleep architecture in patients with epilepsy.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study conducted on 10 patients with focal epilepsy who were treated with lacosamide monotherapy. The study found that there was a significant decrease in seizure frequency, sleep latency, wakefulness after sleep onset, and percentage of stage 1 and 3 of Non-REM sleep at the 6-month follow-up visit compared to baseline. The authors also provide references to other studies which support their findings.</w:t>
      </w:r>
    </w:p>
    <w:p>
      <w:pPr>
        <w:jc w:val="both"/>
      </w:pPr>
      <w:r>
        <w:rPr/>
        <w:t xml:space="preserve">However, there are some potential biases that should be noted. Firstly, the sample size is relatively small (10 patients), which could lead to inaccurate results due to lack of statistical power or generalizability issues. Secondly, the study does not explore any possible risks associated with lacosamide monotherapy such as side effects or long-term consequences. Finally, the article does not present both sides equally; while it discusses the positive effects of lacosamide monotherapy on sleep architecture in patients with epilepsy, it does not discuss any potential negative effects or counterarguments that could be raised against its use.</w:t>
      </w:r>
    </w:p>
    <w:p>
      <w:pPr>
        <w:pStyle w:val="Heading1"/>
      </w:pPr>
      <w:bookmarkStart w:id="5" w:name="_Toc5"/>
      <w:r>
        <w:t>Topics for further research:</w:t>
      </w:r>
      <w:bookmarkEnd w:id="5"/>
    </w:p>
    <w:p>
      <w:pPr>
        <w:spacing w:after="0"/>
        <w:numPr>
          <w:ilvl w:val="0"/>
          <w:numId w:val="2"/>
        </w:numPr>
      </w:pPr>
      <w:r>
        <w:rPr/>
        <w:t xml:space="preserve">Lacosamide monotherapy side effects</w:t>
      </w:r>
    </w:p>
    <w:p>
      <w:pPr>
        <w:spacing w:after="0"/>
        <w:numPr>
          <w:ilvl w:val="0"/>
          <w:numId w:val="2"/>
        </w:numPr>
      </w:pPr>
      <w:r>
        <w:rPr/>
        <w:t xml:space="preserve">Long-term consequences of lacosamide monotherapy</w:t>
      </w:r>
    </w:p>
    <w:p>
      <w:pPr>
        <w:spacing w:after="0"/>
        <w:numPr>
          <w:ilvl w:val="0"/>
          <w:numId w:val="2"/>
        </w:numPr>
      </w:pPr>
      <w:r>
        <w:rPr/>
        <w:t xml:space="preserve">Lacosamide monotherapy and seizure frequency</w:t>
      </w:r>
    </w:p>
    <w:p>
      <w:pPr>
        <w:spacing w:after="0"/>
        <w:numPr>
          <w:ilvl w:val="0"/>
          <w:numId w:val="2"/>
        </w:numPr>
      </w:pPr>
      <w:r>
        <w:rPr/>
        <w:t xml:space="preserve">Lacosamide monotherapy and sleep latency</w:t>
      </w:r>
    </w:p>
    <w:p>
      <w:pPr>
        <w:spacing w:after="0"/>
        <w:numPr>
          <w:ilvl w:val="0"/>
          <w:numId w:val="2"/>
        </w:numPr>
      </w:pPr>
      <w:r>
        <w:rPr/>
        <w:t xml:space="preserve">Lacosamide monotherapy and wakefulness after sleep onset</w:t>
      </w:r>
    </w:p>
    <w:p>
      <w:pPr>
        <w:numPr>
          <w:ilvl w:val="0"/>
          <w:numId w:val="2"/>
        </w:numPr>
      </w:pPr>
      <w:r>
        <w:rPr/>
        <w:t xml:space="preserve">Lacosamide monotherapy and Non-REM sleep stages</w:t>
      </w:r>
    </w:p>
    <w:p>
      <w:pPr>
        <w:pStyle w:val="Heading1"/>
      </w:pPr>
      <w:bookmarkStart w:id="6" w:name="_Toc6"/>
      <w:r>
        <w:t>Report location:</w:t>
      </w:r>
      <w:bookmarkEnd w:id="6"/>
    </w:p>
    <w:p>
      <w:hyperlink r:id="rId8" w:history="1">
        <w:r>
          <w:rPr>
            <w:color w:val="2980b9"/>
            <w:u w:val="single"/>
          </w:rPr>
          <w:t xml:space="preserve">https://www.fullpicture.app/item/f87d3f50ecd06f32db179d5bf71ed18c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9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92241/" TargetMode="External"/><Relationship Id="rId8" Type="http://schemas.openxmlformats.org/officeDocument/2006/relationships/hyperlink" Target="https://www.fullpicture.app/item/f87d3f50ecd06f32db179d5bf71ed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2023-02-20T18:27:18+01:00</dcterms:created>
  <dcterms:modified xsi:type="dcterms:W3CDTF">2023-02-20T18:27:18+01:00</dcterms:modified>
</cp:coreProperties>
</file>

<file path=docProps/custom.xml><?xml version="1.0" encoding="utf-8"?>
<Properties xmlns="http://schemas.openxmlformats.org/officeDocument/2006/custom-properties" xmlns:vt="http://schemas.openxmlformats.org/officeDocument/2006/docPropsVTypes"/>
</file>