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 Rev. Fluids 6, 093101 (2021) - Learning swimming escape patterns for larval fish under energy constraints</w:t>
      </w:r>
      <w:br/>
      <w:hyperlink r:id="rId7" w:history="1">
        <w:r>
          <w:rPr>
            <w:color w:val="2980b9"/>
            <w:u w:val="single"/>
          </w:rPr>
          <w:t xml:space="preserve">https://journals.aps.org/prfluids/abstract/10.1103/PhysRevFluids.6.093101</w:t>
        </w:r>
      </w:hyperlink>
    </w:p>
    <w:p>
      <w:pPr>
        <w:pStyle w:val="Heading1"/>
      </w:pPr>
      <w:bookmarkStart w:id="2" w:name="_Toc2"/>
      <w:r>
        <w:t>Article summary:</w:t>
      </w:r>
      <w:bookmarkEnd w:id="2"/>
    </w:p>
    <w:p>
      <w:pPr>
        <w:jc w:val="both"/>
      </w:pPr>
      <w:r>
        <w:rPr/>
        <w:t xml:space="preserve">1. This article discusses the use of reinforcement learning to discover swimming escape patterns for larval fish under energy constraints.</w:t>
      </w:r>
    </w:p>
    <w:p>
      <w:pPr>
        <w:jc w:val="both"/>
      </w:pPr>
      <w:r>
        <w:rPr/>
        <w:t xml:space="preserve">2. The identified patterns include the C-start mechanism, in addition to more energetically efficient escapes.</w:t>
      </w:r>
    </w:p>
    <w:p>
      <w:pPr>
        <w:jc w:val="both"/>
      </w:pPr>
      <w:r>
        <w:rPr/>
        <w:t xml:space="preserve">3. The data efficient reinforcement learning algorithm results in an array of patterns that reveal practical flow optimization principles for efficient swimming and can be transferred to the control of aquatic robotic devices operating under energy constraints.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research conducted and its findings. The authors have provided evidence for their claims by citing relevant sources, which adds credibility to their work. Furthermore, they have discussed potential risks associated with their research, such as the possibility of overfitting or incorrect assumptions about the environment in which the research was conducted. Additionally, they have provided a comprehensive list of references at the end of the article, which further strengthens its credibility. However, there are some areas where more information could be provided; for example, there is no discussion about possible counterarguments or alternative approaches that could be taken when conducting this type of research. Additionally, there is no mention of any ethical considerations related to using reinforcement learning on living organisms such as larval fish.</w:t>
      </w:r>
    </w:p>
    <w:p>
      <w:pPr>
        <w:pStyle w:val="Heading1"/>
      </w:pPr>
      <w:bookmarkStart w:id="5" w:name="_Toc5"/>
      <w:r>
        <w:t>Topics for further research:</w:t>
      </w:r>
      <w:bookmarkEnd w:id="5"/>
    </w:p>
    <w:p>
      <w:pPr>
        <w:spacing w:after="0"/>
        <w:numPr>
          <w:ilvl w:val="0"/>
          <w:numId w:val="2"/>
        </w:numPr>
      </w:pPr>
      <w:r>
        <w:rPr/>
        <w:t xml:space="preserve">Counterarguments to reinforcement learning</w:t>
      </w:r>
    </w:p>
    <w:p>
      <w:pPr>
        <w:spacing w:after="0"/>
        <w:numPr>
          <w:ilvl w:val="0"/>
          <w:numId w:val="2"/>
        </w:numPr>
      </w:pPr>
      <w:r>
        <w:rPr/>
        <w:t xml:space="preserve">Alternative approaches to reinforcement learning</w:t>
      </w:r>
    </w:p>
    <w:p>
      <w:pPr>
        <w:spacing w:after="0"/>
        <w:numPr>
          <w:ilvl w:val="0"/>
          <w:numId w:val="2"/>
        </w:numPr>
      </w:pPr>
      <w:r>
        <w:rPr/>
        <w:t xml:space="preserve">Ethical considerations of reinforcement learning</w:t>
      </w:r>
    </w:p>
    <w:p>
      <w:pPr>
        <w:spacing w:after="0"/>
        <w:numPr>
          <w:ilvl w:val="0"/>
          <w:numId w:val="2"/>
        </w:numPr>
      </w:pPr>
      <w:r>
        <w:rPr/>
        <w:t xml:space="preserve">Reinforcement learning on living organisms</w:t>
      </w:r>
    </w:p>
    <w:p>
      <w:pPr>
        <w:spacing w:after="0"/>
        <w:numPr>
          <w:ilvl w:val="0"/>
          <w:numId w:val="2"/>
        </w:numPr>
      </w:pPr>
      <w:r>
        <w:rPr/>
        <w:t xml:space="preserve">Risks of overfitting in reinforcement learning</w:t>
      </w:r>
    </w:p>
    <w:p>
      <w:pPr>
        <w:numPr>
          <w:ilvl w:val="0"/>
          <w:numId w:val="2"/>
        </w:numPr>
      </w:pPr>
      <w:r>
        <w:rPr/>
        <w:t xml:space="preserve">Impact of environment on reinforcement learning</w:t>
      </w:r>
    </w:p>
    <w:p>
      <w:pPr>
        <w:pStyle w:val="Heading1"/>
      </w:pPr>
      <w:bookmarkStart w:id="6" w:name="_Toc6"/>
      <w:r>
        <w:t>Report location:</w:t>
      </w:r>
      <w:bookmarkEnd w:id="6"/>
    </w:p>
    <w:p>
      <w:hyperlink r:id="rId8" w:history="1">
        <w:r>
          <w:rPr>
            <w:color w:val="2980b9"/>
            <w:u w:val="single"/>
          </w:rPr>
          <w:t xml:space="preserve">https://www.fullpicture.app/item/f87d4f173c9dd4565964c6ed96e5b7ab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70C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ps.org/prfluids/abstract/10.1103/PhysRevFluids.6.093101" TargetMode="External"/><Relationship Id="rId8" Type="http://schemas.openxmlformats.org/officeDocument/2006/relationships/hyperlink" Target="https://www.fullpicture.app/item/f87d4f173c9dd4565964c6ed96e5b7a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2023-03-07T18:44:24+01:00</dcterms:created>
  <dcterms:modified xsi:type="dcterms:W3CDTF">2023-03-07T18:44:24+01:00</dcterms:modified>
</cp:coreProperties>
</file>

<file path=docProps/custom.xml><?xml version="1.0" encoding="utf-8"?>
<Properties xmlns="http://schemas.openxmlformats.org/officeDocument/2006/custom-properties" xmlns:vt="http://schemas.openxmlformats.org/officeDocument/2006/docPropsVTypes"/>
</file>