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Stable Market Segmentation against Price Discrimination by Zhonghong Kuang, Sanxi Li, Yi Liu, Yang Yu :: SSRN</w:t>
      </w:r>
      <w:br/>
      <w:hyperlink r:id="rId7" w:history="1">
        <w:r>
          <w:rPr>
            <w:color w:val="2980b9"/>
            <w:u w:val="single"/>
          </w:rPr>
          <w:t xml:space="preserve">https://papers.ssrn.com/sol3/papers.cfm?abstract_id=4206459</w:t>
        </w:r>
      </w:hyperlink>
    </w:p>
    <w:p>
      <w:pPr>
        <w:pStyle w:val="Heading1"/>
      </w:pPr>
      <w:bookmarkStart w:id="2" w:name="_Toc2"/>
      <w:r>
        <w:t>Article summary:</w:t>
      </w:r>
      <w:bookmarkEnd w:id="2"/>
    </w:p>
    <w:p>
      <w:pPr>
        <w:jc w:val="both"/>
      </w:pPr>
      <w:r>
        <w:rPr/>
        <w:t xml:space="preserve">1. The article discusses the implications of current data regulations on market segmentation.</w:t>
      </w:r>
    </w:p>
    <w:p>
      <w:pPr>
        <w:jc w:val="both"/>
      </w:pPr>
      <w:r>
        <w:rPr/>
        <w:t xml:space="preserve">2. It shows that in a stable market segmentation, the producer surplus remains at the uniform monopoly level and the consumer surplus takes a value between the buyer-optimal level and the uniform monopoly level.</w:t>
      </w:r>
    </w:p>
    <w:p>
      <w:pPr>
        <w:jc w:val="both"/>
      </w:pPr>
      <w:r>
        <w:rPr/>
        <w:t xml:space="preserve">3. The results justify the Pareto optimum of price discrimination and reveal the welfare implications of current regulations.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four authors who are experts in their respective fields, which adds to its trustworthiness and reliability. The authors provide evidence for their claims, such as citing relevant data regulations, which further strengthens their argument. Additionally, they present both sides of the argument equally, providing counterarguments to their own claims and exploring possible risks associated with their conclusions.</w:t>
      </w:r>
    </w:p>
    <w:p>
      <w:pPr>
        <w:jc w:val="both"/>
      </w:pPr>
      <w:r>
        <w:rPr/>
        <w:t xml:space="preserve">However, there are some potential biases in the article that should be noted. For example, it does not explore other possible solutions to market segmentation beyond price discrimination or consider any potential drawbacks of this approach. Additionally, it does not discuss any ethical considerations related to price discrimination or how it might affect vulnerable populations or those with limited resources. </w:t>
      </w:r>
    </w:p>
    <w:p>
      <w:pPr>
        <w:jc w:val="both"/>
      </w:pPr>
      <w:r>
        <w:rPr/>
        <w:t xml:space="preserve">In conclusion, while this article provides an interesting perspective on market segmentation and its implications for current data regulations, it could benefit from further exploration into alternative solutions and ethical considerations related to price discrimination.</w:t>
      </w:r>
    </w:p>
    <w:p>
      <w:pPr>
        <w:pStyle w:val="Heading1"/>
      </w:pPr>
      <w:bookmarkStart w:id="5" w:name="_Toc5"/>
      <w:r>
        <w:t>Topics for further research:</w:t>
      </w:r>
      <w:bookmarkEnd w:id="5"/>
    </w:p>
    <w:p>
      <w:pPr>
        <w:spacing w:after="0"/>
        <w:numPr>
          <w:ilvl w:val="0"/>
          <w:numId w:val="2"/>
        </w:numPr>
      </w:pPr>
      <w:r>
        <w:rPr/>
        <w:t xml:space="preserve">Alternative solutions to market segmentation</w:t>
      </w:r>
    </w:p>
    <w:p>
      <w:pPr>
        <w:spacing w:after="0"/>
        <w:numPr>
          <w:ilvl w:val="0"/>
          <w:numId w:val="2"/>
        </w:numPr>
      </w:pPr>
      <w:r>
        <w:rPr/>
        <w:t xml:space="preserve">Ethical considerations of price discrimination</w:t>
      </w:r>
    </w:p>
    <w:p>
      <w:pPr>
        <w:spacing w:after="0"/>
        <w:numPr>
          <w:ilvl w:val="0"/>
          <w:numId w:val="2"/>
        </w:numPr>
      </w:pPr>
      <w:r>
        <w:rPr/>
        <w:t xml:space="preserve">Impact of price discrimination on vulnerable populations</w:t>
      </w:r>
    </w:p>
    <w:p>
      <w:pPr>
        <w:spacing w:after="0"/>
        <w:numPr>
          <w:ilvl w:val="0"/>
          <w:numId w:val="2"/>
        </w:numPr>
      </w:pPr>
      <w:r>
        <w:rPr/>
        <w:t xml:space="preserve">Potential drawbacks of market segmentation</w:t>
      </w:r>
    </w:p>
    <w:p>
      <w:pPr>
        <w:spacing w:after="0"/>
        <w:numPr>
          <w:ilvl w:val="0"/>
          <w:numId w:val="2"/>
        </w:numPr>
      </w:pPr>
      <w:r>
        <w:rPr/>
        <w:t xml:space="preserve">Data regulations and market segmentation</w:t>
      </w:r>
    </w:p>
    <w:p>
      <w:pPr>
        <w:numPr>
          <w:ilvl w:val="0"/>
          <w:numId w:val="2"/>
        </w:numPr>
      </w:pPr>
      <w:r>
        <w:rPr/>
        <w:t xml:space="preserve">Price discrimination and resource limitations</w:t>
      </w:r>
    </w:p>
    <w:p>
      <w:pPr>
        <w:pStyle w:val="Heading1"/>
      </w:pPr>
      <w:bookmarkStart w:id="6" w:name="_Toc6"/>
      <w:r>
        <w:t>Report location:</w:t>
      </w:r>
      <w:bookmarkEnd w:id="6"/>
    </w:p>
    <w:p>
      <w:hyperlink r:id="rId8" w:history="1">
        <w:r>
          <w:rPr>
            <w:color w:val="2980b9"/>
            <w:u w:val="single"/>
          </w:rPr>
          <w:t xml:space="preserve">https://www.fullpicture.app/item/f889d6b5e9a7a04c73c3fe0f404b0a19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7A0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4206459" TargetMode="External"/><Relationship Id="rId8" Type="http://schemas.openxmlformats.org/officeDocument/2006/relationships/hyperlink" Target="https://www.fullpicture.app/item/f889d6b5e9a7a04c73c3fe0f404b0a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2023-02-25T00:28:15+01:00</dcterms:created>
  <dcterms:modified xsi:type="dcterms:W3CDTF">2023-02-25T00:28:15+01:00</dcterms:modified>
</cp:coreProperties>
</file>

<file path=docProps/custom.xml><?xml version="1.0" encoding="utf-8"?>
<Properties xmlns="http://schemas.openxmlformats.org/officeDocument/2006/custom-properties" xmlns:vt="http://schemas.openxmlformats.org/officeDocument/2006/docPropsVTypes"/>
</file>