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2021-2022年跨境电商发展报告.pdf-原创力文档</w:t>
      </w:r>
      <w:br/>
      <w:hyperlink r:id="rId7" w:history="1">
        <w:r>
          <w:rPr>
            <w:color w:val="2980b9"/>
            <w:u w:val="single"/>
          </w:rPr>
          <w:t xml:space="preserve">https://max.book118.com/html/2021/1018/7113112015004024.shtm</w:t>
        </w:r>
      </w:hyperlink>
    </w:p>
    <w:p>
      <w:pPr>
        <w:pStyle w:val="Heading1"/>
      </w:pPr>
      <w:bookmarkStart w:id="2" w:name="_Toc2"/>
      <w:r>
        <w:t>Article summary:</w:t>
      </w:r>
      <w:bookmarkEnd w:id="2"/>
    </w:p>
    <w:p>
      <w:pPr>
        <w:jc w:val="both"/>
      </w:pPr>
      <w:r>
        <w:rPr/>
        <w:t xml:space="preserve">1. This document is 44 pages long, 14 of which can be read for free and the rest require payment.</w:t>
      </w:r>
    </w:p>
    <w:p>
      <w:pPr>
        <w:jc w:val="both"/>
      </w:pPr>
      <w:r>
        <w:rPr/>
        <w:t xml:space="preserve">2. The copyright of the content belongs to the content provider and all profits generated belong to them.</w:t>
      </w:r>
    </w:p>
    <w:p>
      <w:pPr>
        <w:jc w:val="both"/>
      </w:pPr>
      <w:r>
        <w:rPr/>
        <w:t xml:space="preserve">3. This document was uploaded by a user and this site does not guarantee quality or quantity.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appears to be a report on the development of cross-border e-commerce in 2021-2022, but it is difficult to assess its trustworthiness and reliability due to its lack of evidence for the claims made and its one-sided reporting. The article does not provide any sources or references for its claims, making it difficult to verify their accuracy. Additionally, there is no exploration of counterarguments or alternative perspectives on the topic, making it difficult to assess whether the article is presenting both sides equally. Furthermore, there are no warnings about potential risks associated with cross-border e-commerce, which could lead readers to make uninformed decisions based on incomplete information. Finally, there is promotional content in the form of links to other documents that may be related to this topic, which could lead readers astray from the main point of the article. In conclusion, this article lacks evidence and fails to present both sides equally, making it unreliable and untrustworthy as a source of information about cross-border e-commerce development in 2021-2022.</w:t>
      </w:r>
    </w:p>
    <w:p>
      <w:pPr>
        <w:pStyle w:val="Heading1"/>
      </w:pPr>
      <w:bookmarkStart w:id="5" w:name="_Toc5"/>
      <w:r>
        <w:t>Topics for further research:</w:t>
      </w:r>
      <w:bookmarkEnd w:id="5"/>
    </w:p>
    <w:p>
      <w:pPr>
        <w:spacing w:after="0"/>
        <w:numPr>
          <w:ilvl w:val="0"/>
          <w:numId w:val="2"/>
        </w:numPr>
      </w:pPr>
      <w:r>
        <w:rPr/>
        <w:t xml:space="preserve">Cross-border e-commerce risks</w:t>
      </w:r>
    </w:p>
    <w:p>
      <w:pPr>
        <w:spacing w:after="0"/>
        <w:numPr>
          <w:ilvl w:val="0"/>
          <w:numId w:val="2"/>
        </w:numPr>
      </w:pPr>
      <w:r>
        <w:rPr/>
        <w:t xml:space="preserve">Cross-border e-commerce regulations</w:t>
      </w:r>
    </w:p>
    <w:p>
      <w:pPr>
        <w:spacing w:after="0"/>
        <w:numPr>
          <w:ilvl w:val="0"/>
          <w:numId w:val="2"/>
        </w:numPr>
      </w:pPr>
      <w:r>
        <w:rPr/>
        <w:t xml:space="preserve">Cross-border e-commerce trends 2021-2022</w:t>
      </w:r>
    </w:p>
    <w:p>
      <w:pPr>
        <w:spacing w:after="0"/>
        <w:numPr>
          <w:ilvl w:val="0"/>
          <w:numId w:val="2"/>
        </w:numPr>
      </w:pPr>
      <w:r>
        <w:rPr/>
        <w:t xml:space="preserve">Cross-border e-commerce challenges</w:t>
      </w:r>
    </w:p>
    <w:p>
      <w:pPr>
        <w:spacing w:after="0"/>
        <w:numPr>
          <w:ilvl w:val="0"/>
          <w:numId w:val="2"/>
        </w:numPr>
      </w:pPr>
      <w:r>
        <w:rPr/>
        <w:t xml:space="preserve">Cross-border e-commerce opportunities</w:t>
      </w:r>
    </w:p>
    <w:p>
      <w:pPr>
        <w:numPr>
          <w:ilvl w:val="0"/>
          <w:numId w:val="2"/>
        </w:numPr>
      </w:pPr>
      <w:r>
        <w:rPr/>
        <w:t xml:space="preserve">Cross-border e-commerce case studies</w:t>
      </w:r>
    </w:p>
    <w:p>
      <w:pPr>
        <w:pStyle w:val="Heading1"/>
      </w:pPr>
      <w:bookmarkStart w:id="6" w:name="_Toc6"/>
      <w:r>
        <w:t>Report location:</w:t>
      </w:r>
      <w:bookmarkEnd w:id="6"/>
    </w:p>
    <w:p>
      <w:hyperlink r:id="rId8" w:history="1">
        <w:r>
          <w:rPr>
            <w:color w:val="2980b9"/>
            <w:u w:val="single"/>
          </w:rPr>
          <w:t xml:space="preserve">https://www.fullpicture.app/item/f892d44c68b091e2f76c194f76355e2d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DD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21/1018/7113112015004024.shtm" TargetMode="External"/><Relationship Id="rId8" Type="http://schemas.openxmlformats.org/officeDocument/2006/relationships/hyperlink" Target="https://www.fullpicture.app/item/f892d44c68b091e2f76c194f76355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2023-02-27T16:53:13+01:00</dcterms:created>
  <dcterms:modified xsi:type="dcterms:W3CDTF">2023-02-27T16:53:13+01:00</dcterms:modified>
</cp:coreProperties>
</file>

<file path=docProps/custom.xml><?xml version="1.0" encoding="utf-8"?>
<Properties xmlns="http://schemas.openxmlformats.org/officeDocument/2006/custom-properties" xmlns:vt="http://schemas.openxmlformats.org/officeDocument/2006/docPropsVTypes"/>
</file>