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thermoelectric properties from chemical formula with explicitly identifying dopant effects | npj Computational Materials</w:t>
      </w:r>
      <w:br/>
      <w:hyperlink r:id="rId7" w:history="1">
        <w:r>
          <w:rPr>
            <w:color w:val="2980b9"/>
            <w:u w:val="single"/>
          </w:rPr>
          <w:t xml:space="preserve">https://www.nature.com/articles/s41524-021-00564-y</w:t>
        </w:r>
      </w:hyperlink>
    </w:p>
    <w:p>
      <w:pPr>
        <w:pStyle w:val="Heading1"/>
      </w:pPr>
      <w:bookmarkStart w:id="2" w:name="_Toc2"/>
      <w:r>
        <w:t>Article summary:</w:t>
      </w:r>
      <w:bookmarkEnd w:id="2"/>
    </w:p>
    <w:p>
      <w:pPr>
        <w:jc w:val="both"/>
      </w:pPr>
      <w:r>
        <w:rPr/>
        <w:t xml:space="preserve">1. Various calculation methods have been developed to predict materials properties, but they are not applicable to doped materials due to impractical computation costs.</w:t>
      </w:r>
    </w:p>
    <w:p>
      <w:pPr>
        <w:jc w:val="both"/>
      </w:pPr>
      <w:r>
        <w:rPr/>
        <w:t xml:space="preserve">2. Machine learning has been studied widely in physical science to efficiently predict materials properties, but existing methods are not effective for predicting the properties of doped materials.</w:t>
      </w:r>
    </w:p>
    <w:p>
      <w:pPr>
        <w:jc w:val="both"/>
      </w:pPr>
      <w:r>
        <w:rPr/>
        <w:t xml:space="preserve">3. A unified architecture of neural networks called DopNet has been proposed to accurately predict the materials properties of the doped materials without requiring additional information other than the chemical formulas.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machine learning in physical science and its potential applications in predicting thermoelectric properties from chemical formula with explicitly identifying dopant effects. The article is well-researched and provides evidence for its claims, such as citing various calculation methods that have been developed to predict materials properties and referencing advanced machine learning methods that explore structural information of input data. Additionally, the article presents both sides equally by discussing both the advantages and disadvantages of using machine learning in physical science. </w:t>
      </w:r>
    </w:p>
    <w:p>
      <w:pPr>
        <w:jc w:val="both"/>
      </w:pPr>
      <w:r>
        <w:rPr/>
        <w:t xml:space="preserve">However, there are some points that could be improved upon in terms of trustworthiness and reliability. For example, while the article does provide evidence for its claims, it does not explore counterarguments or present any opposing views on the topic. Additionally, while it does discuss potential risks associated with using machine learning in physical science, it does not go into detail about what those risks may be or how they can be mitigated. Furthermore, while the article does provide a comprehensive overview of DopNet's capabilities and potential applications, it does not provide any concrete examples or case studies demonstrating how DopNet can be used effectively in practice.</w:t>
      </w:r>
    </w:p>
    <w:p>
      <w:pPr>
        <w:pStyle w:val="Heading1"/>
      </w:pPr>
      <w:bookmarkStart w:id="5" w:name="_Toc5"/>
      <w:r>
        <w:t>Topics for further research:</w:t>
      </w:r>
      <w:bookmarkEnd w:id="5"/>
    </w:p>
    <w:p>
      <w:pPr>
        <w:spacing w:after="0"/>
        <w:numPr>
          <w:ilvl w:val="0"/>
          <w:numId w:val="2"/>
        </w:numPr>
      </w:pPr>
      <w:r>
        <w:rPr/>
        <w:t xml:space="preserve">Machine learning applications in physical science</w:t>
      </w:r>
    </w:p>
    <w:p>
      <w:pPr>
        <w:spacing w:after="0"/>
        <w:numPr>
          <w:ilvl w:val="0"/>
          <w:numId w:val="2"/>
        </w:numPr>
      </w:pPr>
      <w:r>
        <w:rPr/>
        <w:t xml:space="preserve">Risks associated with machine learning in physical science</w:t>
      </w:r>
    </w:p>
    <w:p>
      <w:pPr>
        <w:spacing w:after="0"/>
        <w:numPr>
          <w:ilvl w:val="0"/>
          <w:numId w:val="2"/>
        </w:numPr>
      </w:pPr>
      <w:r>
        <w:rPr/>
        <w:t xml:space="preserve">Mitigating risks of machine learning in physical science</w:t>
      </w:r>
    </w:p>
    <w:p>
      <w:pPr>
        <w:spacing w:after="0"/>
        <w:numPr>
          <w:ilvl w:val="0"/>
          <w:numId w:val="2"/>
        </w:numPr>
      </w:pPr>
      <w:r>
        <w:rPr/>
        <w:t xml:space="preserve">Case studies of machine learning in physical science</w:t>
      </w:r>
    </w:p>
    <w:p>
      <w:pPr>
        <w:spacing w:after="0"/>
        <w:numPr>
          <w:ilvl w:val="0"/>
          <w:numId w:val="2"/>
        </w:numPr>
      </w:pPr>
      <w:r>
        <w:rPr/>
        <w:t xml:space="preserve">Exploring structural information of input data</w:t>
      </w:r>
    </w:p>
    <w:p>
      <w:pPr>
        <w:numPr>
          <w:ilvl w:val="0"/>
          <w:numId w:val="2"/>
        </w:numPr>
      </w:pPr>
      <w:r>
        <w:rPr/>
        <w:t xml:space="preserve">Predicting thermoelectric properties from chemical formula</w:t>
      </w:r>
    </w:p>
    <w:p>
      <w:pPr>
        <w:pStyle w:val="Heading1"/>
      </w:pPr>
      <w:bookmarkStart w:id="6" w:name="_Toc6"/>
      <w:r>
        <w:t>Report location:</w:t>
      </w:r>
      <w:bookmarkEnd w:id="6"/>
    </w:p>
    <w:p>
      <w:hyperlink r:id="rId8" w:history="1">
        <w:r>
          <w:rPr>
            <w:color w:val="2980b9"/>
            <w:u w:val="single"/>
          </w:rPr>
          <w:t xml:space="preserve">https://www.fullpicture.app/item/f8a2050d7666dab2f5d23b9645417ecc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8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21-00564-y" TargetMode="External"/><Relationship Id="rId8" Type="http://schemas.openxmlformats.org/officeDocument/2006/relationships/hyperlink" Target="https://www.fullpicture.app/item/f8a2050d7666dab2f5d23b9645417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2023-02-23T05:44:25+01:00</dcterms:created>
  <dcterms:modified xsi:type="dcterms:W3CDTF">2023-02-23T05:44:25+01:00</dcterms:modified>
</cp:coreProperties>
</file>

<file path=docProps/custom.xml><?xml version="1.0" encoding="utf-8"?>
<Properties xmlns="http://schemas.openxmlformats.org/officeDocument/2006/custom-properties" xmlns:vt="http://schemas.openxmlformats.org/officeDocument/2006/docPropsVTypes"/>
</file>