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Expert Systems with Applications | Journal | ScienceDirect.com by Elsevier</w:t>
      </w:r>
      <w:br/>
      <w:hyperlink r:id="rId7" w:history="1">
        <w:r>
          <w:rPr>
            <w:color w:val="2980b9"/>
            <w:u w:val="single"/>
          </w:rPr>
          <w:t xml:space="preserve">https://www.sciencedirect.com/journal/expert-systems-with-applications</w:t>
        </w:r>
      </w:hyperlink>
    </w:p>
    <w:p>
      <w:pPr>
        <w:pStyle w:val="Heading1"/>
      </w:pPr>
      <w:bookmarkStart w:id="2" w:name="_Toc2"/>
      <w:r>
        <w:t>Article summary:</w:t>
      </w:r>
      <w:bookmarkEnd w:id="2"/>
    </w:p>
    <w:p>
      <w:pPr>
        <w:jc w:val="both"/>
      </w:pPr>
      <w:r>
        <w:rPr/>
        <w:t xml:space="preserve">1. Expert Systems With Applications is a refereed international journal that focuses on exchanging information related to expert and intelligent systems.</w:t>
      </w:r>
    </w:p>
    <w:p>
      <w:pPr>
        <w:jc w:val="both"/>
      </w:pPr>
      <w:r>
        <w:rPr/>
        <w:t xml:space="preserve">2. The journal publishes papers in areas such as finance, accounting, engineering, marketing, auditing, law, procurement and contracting, project management, risk assessment, etc.</w:t>
      </w:r>
    </w:p>
    <w:p>
      <w:pPr>
        <w:jc w:val="both"/>
      </w:pPr>
      <w:r>
        <w:rPr/>
        <w:t xml:space="preserve">3. The journal also provides benefits to authors such as free PDFs and discounts on Elsevier publications.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content. It provides an overview of the aims and scope of the journal Expert Systems with Applications and outlines the types of papers it publishes. It also mentions the Reproducibility Badge Initiative (RBI) which is a collaboration with Code Ocean (CO), a cloud-based computational reproducibility platform that helps the community by enabling sharing of code and data for non-commercial use. Additionally, it mentions Software Impacts which is a multi-disciplinary open access journal that disseminates impactful and re-usable scientific software through Original Software Publications which describe the application of the software to research and published outputs. </w:t>
      </w:r>
    </w:p>
    <w:p>
      <w:pPr>
        <w:jc w:val="both"/>
      </w:pPr>
      <w:r>
        <w:rPr/>
        <w:t xml:space="preserve">The article does not appear to have any biases or one-sided reporting as it presents both sides equally without any promotional content or partiality. It also does not make any unsupported claims or missing points of consideration as all information provided is supported by evidence from other sources such as Code Ocean (CO) and Software Impacts. Furthermore, possible risks are noted in regards to reproducibility badge initiative (RBI). In conclusion, this article appears to be trustworthy and reliable in its content without any biases or one-sided reporting.</w:t>
      </w:r>
    </w:p>
    <w:p>
      <w:pPr>
        <w:pStyle w:val="Heading1"/>
      </w:pPr>
      <w:bookmarkStart w:id="5" w:name="_Toc5"/>
      <w:r>
        <w:t>Topics for further research:</w:t>
      </w:r>
      <w:bookmarkEnd w:id="5"/>
    </w:p>
    <w:p>
      <w:pPr>
        <w:spacing w:after="0"/>
        <w:numPr>
          <w:ilvl w:val="0"/>
          <w:numId w:val="2"/>
        </w:numPr>
      </w:pPr>
      <w:r>
        <w:rPr/>
        <w:t xml:space="preserve">Reproducibility Badge Initiative </w:t>
      </w:r>
    </w:p>
    <w:p>
      <w:pPr>
        <w:spacing w:after="0"/>
        <w:numPr>
          <w:ilvl w:val="0"/>
          <w:numId w:val="2"/>
        </w:numPr>
      </w:pPr>
      <w:r>
        <w:rPr/>
        <w:t xml:space="preserve">Code Ocean platform </w:t>
      </w:r>
    </w:p>
    <w:p>
      <w:pPr>
        <w:spacing w:after="0"/>
        <w:numPr>
          <w:ilvl w:val="0"/>
          <w:numId w:val="2"/>
        </w:numPr>
      </w:pPr>
      <w:r>
        <w:rPr/>
        <w:t xml:space="preserve">Software Impacts journal </w:t>
      </w:r>
    </w:p>
    <w:p>
      <w:pPr>
        <w:spacing w:after="0"/>
        <w:numPr>
          <w:ilvl w:val="0"/>
          <w:numId w:val="2"/>
        </w:numPr>
      </w:pPr>
      <w:r>
        <w:rPr/>
        <w:t xml:space="preserve">Original Software Publications </w:t>
      </w:r>
    </w:p>
    <w:p>
      <w:pPr>
        <w:spacing w:after="0"/>
        <w:numPr>
          <w:ilvl w:val="0"/>
          <w:numId w:val="2"/>
        </w:numPr>
      </w:pPr>
      <w:r>
        <w:rPr/>
        <w:t xml:space="preserve">Reproducibility in research </w:t>
      </w:r>
    </w:p>
    <w:p>
      <w:pPr>
        <w:numPr>
          <w:ilvl w:val="0"/>
          <w:numId w:val="2"/>
        </w:numPr>
      </w:pPr>
      <w:r>
        <w:rPr/>
        <w:t xml:space="preserve">Impactful scientific software</w:t>
      </w:r>
    </w:p>
    <w:p>
      <w:pPr>
        <w:pStyle w:val="Heading1"/>
      </w:pPr>
      <w:bookmarkStart w:id="6" w:name="_Toc6"/>
      <w:r>
        <w:t>Report location:</w:t>
      </w:r>
      <w:bookmarkEnd w:id="6"/>
    </w:p>
    <w:p>
      <w:hyperlink r:id="rId8" w:history="1">
        <w:r>
          <w:rPr>
            <w:color w:val="2980b9"/>
            <w:u w:val="single"/>
          </w:rPr>
          <w:t xml:space="preserve">https://www.fullpicture.app/item/f8ab55de7e0e00098bd2b0a0f99e2471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5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expert-systems-with-applications" TargetMode="External"/><Relationship Id="rId8" Type="http://schemas.openxmlformats.org/officeDocument/2006/relationships/hyperlink" Target="https://www.fullpicture.app/item/f8ab55de7e0e00098bd2b0a0f99e24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2023-02-22T22:16:40+01:00</dcterms:created>
  <dcterms:modified xsi:type="dcterms:W3CDTF">2023-02-22T22:16:40+01:00</dcterms:modified>
</cp:coreProperties>
</file>

<file path=docProps/custom.xml><?xml version="1.0" encoding="utf-8"?>
<Properties xmlns="http://schemas.openxmlformats.org/officeDocument/2006/custom-properties" xmlns:vt="http://schemas.openxmlformats.org/officeDocument/2006/docPropsVTypes"/>
</file>