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 was der Laborwert bedeutet - NetDoktor.de</w:t>
      </w:r>
      <w:br/>
      <w:hyperlink r:id="rId7" w:history="1">
        <w:r>
          <w:rPr>
            <w:color w:val="2980b9"/>
            <w:u w:val="single"/>
          </w:rPr>
          <w:t xml:space="preserve">https://www.netdoktor.de/laborwerte/alt/gpt/</w:t>
        </w:r>
      </w:hyperlink>
    </w:p>
    <w:p>
      <w:pPr>
        <w:pStyle w:val="Heading1"/>
      </w:pPr>
      <w:bookmarkStart w:id="2" w:name="_Toc2"/>
      <w:r>
        <w:t>Article summary:</w:t>
      </w:r>
      <w:bookmarkEnd w:id="2"/>
    </w:p>
    <w:p>
      <w:pPr>
        <w:jc w:val="both"/>
      </w:pPr>
      <w:r>
        <w:rPr/>
        <w:t xml:space="preserve">1. GPT ist ein Leberenzym, das Aufschluss über die Leberfunktion gibt.</w:t>
      </w:r>
    </w:p>
    <w:p>
      <w:pPr>
        <w:jc w:val="both"/>
      </w:pPr>
      <w:r>
        <w:rPr/>
        <w:t xml:space="preserve">2. Ein Anstieg von GPT weist darauf hin, dass die Leber geschädigt ist.</w:t>
      </w:r>
    </w:p>
    <w:p>
      <w:pPr>
        <w:jc w:val="both"/>
      </w:pPr>
      <w:r>
        <w:rPr/>
        <w:t xml:space="preserve">3. Neben GPT gibt es noch weitere Leberenzyme wie GOT und GGT, die zur Diagnose einer Leberschädigung herangezogen werden.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"GPT: was der Laborwert bedeutet" auf NetDoktor.de gibt einen Überblick über den Leberwert GPT und seine Bedeutung für die Diagnose von Lebererkrankungen. Der Text ist gut strukturiert und verständlich geschrieben, so dass auch Laien ihn leicht verstehen können.</w:t>
      </w:r>
    </w:p>
    <w:p>
      <w:pPr>
        <w:jc w:val="both"/>
      </w:pPr>
      <w:r>
        <w:rPr/>
        <w:t xml:space="preserve"/>
      </w:r>
    </w:p>
    <w:p>
      <w:pPr>
        <w:jc w:val="both"/>
      </w:pPr>
      <w:r>
        <w:rPr/>
        <w:t xml:space="preserve">Allerdings gibt es einige Punkte, die kritisch betrachtet werden sollten. Zum einen wird nicht erwähnt, dass ein erhöhter GPT-Wert nicht immer auf eine Lebererkrankung hinweisen muss. Es kann auch andere Gründe geben, wie z.B. eine Muskelverletzung oder Einnahme bestimmter Medikamente. Auch wird nicht darauf hingewiesen, dass ein normaler GPT-Wert keine Garantie dafür ist, dass die Leber gesund ist.</w:t>
      </w:r>
    </w:p>
    <w:p>
      <w:pPr>
        <w:jc w:val="both"/>
      </w:pPr>
      <w:r>
        <w:rPr/>
        <w:t xml:space="preserve"/>
      </w:r>
    </w:p>
    <w:p>
      <w:pPr>
        <w:jc w:val="both"/>
      </w:pPr>
      <w:r>
        <w:rPr/>
        <w:t xml:space="preserve">Des Weiteren wird im Artikel nur kurz auf die anderen wichtigen Leberenzyme GOT und GGT eingegangen. Eine ausführlichere Erklärung wäre hier sinnvoll gewesen, um dem Leser ein besseres Verständnis für die Diagnose von Lebererkrankungen zu vermitteln.</w:t>
      </w:r>
    </w:p>
    <w:p>
      <w:pPr>
        <w:jc w:val="both"/>
      </w:pPr>
      <w:r>
        <w:rPr/>
        <w:t xml:space="preserve"/>
      </w:r>
    </w:p>
    <w:p>
      <w:pPr>
        <w:jc w:val="both"/>
      </w:pPr>
      <w:r>
        <w:rPr/>
        <w:t xml:space="preserve">Ein weiteres Problem des Artikels ist seine Einseitigkeit. Es wird nur auf die konventionelle Medizin und deren Behandlungsmethoden eingegangen, während alternative Ansätze wie z.B. Naturheilkunde oder Homöopathie komplett außer Acht gelassen werden.</w:t>
      </w:r>
    </w:p>
    <w:p>
      <w:pPr>
        <w:jc w:val="both"/>
      </w:pPr>
      <w:r>
        <w:rPr/>
        <w:t xml:space="preserve"/>
      </w:r>
    </w:p>
    <w:p>
      <w:pPr>
        <w:jc w:val="both"/>
      </w:pPr>
      <w:r>
        <w:rPr/>
        <w:t xml:space="preserve">Zudem fehlen Hinweise auf mögliche Risiken bei der Behandlung von Lebererkrankungen mit Medikamenten oder einer Transplantation sowie Informationen darüber, wie man vorbeugend etwas für seine Lebergesundheit tun kann.</w:t>
      </w:r>
    </w:p>
    <w:p>
      <w:pPr>
        <w:jc w:val="both"/>
      </w:pPr>
      <w:r>
        <w:rPr/>
        <w:t xml:space="preserve"/>
      </w:r>
    </w:p>
    <w:p>
      <w:pPr>
        <w:jc w:val="both"/>
      </w:pPr>
      <w:r>
        <w:rPr/>
        <w:t xml:space="preserve">Insgesamt bietet der Artikel einen guten Überblick über den Laborwert GPT und dessen Bedeutung für die Diagnose von Lebererkrankungen. Allerdings sollte er kritisch betrachtet werden und nicht als alleinige Informationsquelle dienen.</w:t>
      </w:r>
    </w:p>
    <w:p>
      <w:pPr>
        <w:pStyle w:val="Heading1"/>
      </w:pPr>
      <w:bookmarkStart w:id="5" w:name="_Toc5"/>
      <w:r>
        <w:t>Topics for further research:</w:t>
      </w:r>
      <w:bookmarkEnd w:id="5"/>
    </w:p>
    <w:p>
      <w:pPr>
        <w:spacing w:after="0"/>
        <w:numPr>
          <w:ilvl w:val="0"/>
          <w:numId w:val="2"/>
        </w:numPr>
      </w:pPr>
      <w:r>
        <w:rPr/>
        <w:t xml:space="preserve">Alternative Behandlungsmethoden bei Lebererkrankungen
</w:t>
      </w:r>
    </w:p>
    <w:p>
      <w:pPr>
        <w:spacing w:after="0"/>
        <w:numPr>
          <w:ilvl w:val="0"/>
          <w:numId w:val="2"/>
        </w:numPr>
      </w:pPr>
      <w:r>
        <w:rPr/>
        <w:t xml:space="preserve">Ursachen für erhöhte GPT-Werte außer Lebererkrankungen
</w:t>
      </w:r>
    </w:p>
    <w:p>
      <w:pPr>
        <w:spacing w:after="0"/>
        <w:numPr>
          <w:ilvl w:val="0"/>
          <w:numId w:val="2"/>
        </w:numPr>
      </w:pPr>
      <w:r>
        <w:rPr/>
        <w:t xml:space="preserve">Bedeutung von GOT und GGT für die Diagnose von Lebererkrankungen
</w:t>
      </w:r>
    </w:p>
    <w:p>
      <w:pPr>
        <w:spacing w:after="0"/>
        <w:numPr>
          <w:ilvl w:val="0"/>
          <w:numId w:val="2"/>
        </w:numPr>
      </w:pPr>
      <w:r>
        <w:rPr/>
        <w:t xml:space="preserve">Risiken bei der Behandlung von Lebererkrankungen mit Medikamenten oder Transplantation
</w:t>
      </w:r>
    </w:p>
    <w:p>
      <w:pPr>
        <w:spacing w:after="0"/>
        <w:numPr>
          <w:ilvl w:val="0"/>
          <w:numId w:val="2"/>
        </w:numPr>
      </w:pPr>
      <w:r>
        <w:rPr/>
        <w:t xml:space="preserve">Vorbeugende Maßnahmen für eine gesunde Leber
</w:t>
      </w:r>
    </w:p>
    <w:p>
      <w:pPr>
        <w:numPr>
          <w:ilvl w:val="0"/>
          <w:numId w:val="2"/>
        </w:numPr>
      </w:pPr>
      <w:r>
        <w:rPr/>
        <w:t xml:space="preserve">Zusammenhang zwischen Ernährung und Lebergesundheit</w:t>
      </w:r>
    </w:p>
    <w:p>
      <w:pPr>
        <w:pStyle w:val="Heading1"/>
      </w:pPr>
      <w:bookmarkStart w:id="6" w:name="_Toc6"/>
      <w:r>
        <w:t>Report location:</w:t>
      </w:r>
      <w:bookmarkEnd w:id="6"/>
    </w:p>
    <w:p>
      <w:hyperlink r:id="rId8" w:history="1">
        <w:r>
          <w:rPr>
            <w:color w:val="2980b9"/>
            <w:u w:val="single"/>
          </w:rPr>
          <w:t xml:space="preserve">https://www.fullpicture.app/item/f8b60d76d22c32169ac0285ef0942cdf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96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etdoktor.de/laborwerte/alt/gpt/" TargetMode="External"/><Relationship Id="rId8" Type="http://schemas.openxmlformats.org/officeDocument/2006/relationships/hyperlink" Target="https://www.fullpicture.app/item/f8b60d76d22c32169ac0285ef0942cd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2023-10-12T04:41:32+02:00</dcterms:created>
  <dcterms:modified xsi:type="dcterms:W3CDTF">2023-10-12T04:41:32+02:00</dcterms:modified>
</cp:coreProperties>
</file>

<file path=docProps/custom.xml><?xml version="1.0" encoding="utf-8"?>
<Properties xmlns="http://schemas.openxmlformats.org/officeDocument/2006/custom-properties" xmlns:vt="http://schemas.openxmlformats.org/officeDocument/2006/docPropsVTypes"/>
</file>