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nursing education research framework for transformative learning and interdependence of academia and practice - ScienceDirect</w:t>
      </w:r>
      <w:br/>
      <w:hyperlink r:id="rId7" w:history="1">
        <w:r>
          <w:rPr>
            <w:color w:val="2980b9"/>
            <w:u w:val="single"/>
          </w:rPr>
          <w:t xml:space="preserve">https://www.sciencedirect.com/science/article/abs/pii/S0260691717300242</w:t>
        </w:r>
      </w:hyperlink>
    </w:p>
    <w:p>
      <w:pPr>
        <w:pStyle w:val="Heading1"/>
      </w:pPr>
      <w:bookmarkStart w:id="2" w:name="_Toc2"/>
      <w:r>
        <w:t>Article summary:</w:t>
      </w:r>
      <w:bookmarkEnd w:id="2"/>
    </w:p>
    <w:p>
      <w:pPr>
        <w:jc w:val="both"/>
      </w:pPr>
      <w:r>
        <w:rPr/>
        <w:t xml:space="preserve">1. A research framework is proposed to advance nursing education research, promoting transformative learning and interdependence of academia and practice.</w:t>
      </w:r>
    </w:p>
    <w:p>
      <w:pPr>
        <w:jc w:val="both"/>
      </w:pPr>
      <w:r>
        <w:rPr/>
        <w:t xml:space="preserve">2. The framework builds on a collaborative delineation of nursing education outcomes and aims to clarify how and why nursing education contributes to competencies.</w:t>
      </w:r>
    </w:p>
    <w:p>
      <w:pPr>
        <w:jc w:val="both"/>
      </w:pPr>
      <w:r>
        <w:rPr/>
        <w:t xml:space="preserve">3. It supports the identification of nursing education sensitive outcomes, such as those related to constructivism, competency-based education, and interdependence of academia and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Nursing Education Research Framework for Transformative Learning and Interdependence of Academia and Practice” is a well-written piece that provides an overview of the proposed research framework for advancing nursing education research. The article is written in a clear and concise manner, making it easy to understand the main points presented. The authors provide evidence for their claims by citing relevant literature throughout the paper, which adds credibility to their arguments. Additionally, the authors provide a detailed description of the three pillars of their proposed framework, which helps readers better understand how it works. </w:t>
      </w:r>
    </w:p>
    <w:p>
      <w:pPr>
        <w:jc w:val="both"/>
      </w:pPr>
      <w:r>
        <w:rPr/>
        <w:t xml:space="preserve">However, there are some potential biases in the article that should be noted. For example, while the authors do cite relevant literature throughout the paper, they do not explore any counterarguments or present both sides equally when discussing certain topics. Additionally, some of the claims made in the paper are not supported by evidence or data from other sources; instead they rely solely on personal opinion or experience from members of Équipe FUTUR (the research team funded with an infrastructure grant from FRQSC). Furthermore, there is no discussion about possible risks associated with implementing this framework in practice settings or any mention of potential ethical considerations that should be taken into account when doing so. </w:t>
      </w:r>
    </w:p>
    <w:p>
      <w:pPr>
        <w:jc w:val="both"/>
      </w:pPr>
      <w:r>
        <w:rPr/>
        <w:t xml:space="preserve">In conclusion, while this article provides an interesting overview of a proposed research framework for advancing nursing education research, there are some potential biases that should be noted before relying on its conclusions or recommendations.</w:t>
      </w:r>
    </w:p>
    <w:p>
      <w:pPr>
        <w:pStyle w:val="Heading1"/>
      </w:pPr>
      <w:bookmarkStart w:id="5" w:name="_Toc5"/>
      <w:r>
        <w:t>Topics for further research:</w:t>
      </w:r>
      <w:bookmarkEnd w:id="5"/>
    </w:p>
    <w:p>
      <w:pPr>
        <w:spacing w:after="0"/>
        <w:numPr>
          <w:ilvl w:val="0"/>
          <w:numId w:val="2"/>
        </w:numPr>
      </w:pPr>
      <w:r>
        <w:rPr/>
        <w:t xml:space="preserve">Nursing Education Research Framework Risks</w:t>
      </w:r>
    </w:p>
    <w:p>
      <w:pPr>
        <w:spacing w:after="0"/>
        <w:numPr>
          <w:ilvl w:val="0"/>
          <w:numId w:val="2"/>
        </w:numPr>
      </w:pPr>
      <w:r>
        <w:rPr/>
        <w:t xml:space="preserve">Ethical Considerations for Nursing Education Research</w:t>
      </w:r>
    </w:p>
    <w:p>
      <w:pPr>
        <w:spacing w:after="0"/>
        <w:numPr>
          <w:ilvl w:val="0"/>
          <w:numId w:val="2"/>
        </w:numPr>
      </w:pPr>
      <w:r>
        <w:rPr/>
        <w:t xml:space="preserve">Counterarguments for Nursing Education Research</w:t>
      </w:r>
    </w:p>
    <w:p>
      <w:pPr>
        <w:spacing w:after="0"/>
        <w:numPr>
          <w:ilvl w:val="0"/>
          <w:numId w:val="2"/>
        </w:numPr>
      </w:pPr>
      <w:r>
        <w:rPr/>
        <w:t xml:space="preserve">Evidence-Based Nursing Education Research</w:t>
      </w:r>
    </w:p>
    <w:p>
      <w:pPr>
        <w:spacing w:after="0"/>
        <w:numPr>
          <w:ilvl w:val="0"/>
          <w:numId w:val="2"/>
        </w:numPr>
      </w:pPr>
      <w:r>
        <w:rPr/>
        <w:t xml:space="preserve">Interdependence of Academia and Practice</w:t>
      </w:r>
    </w:p>
    <w:p>
      <w:pPr>
        <w:numPr>
          <w:ilvl w:val="0"/>
          <w:numId w:val="2"/>
        </w:numPr>
      </w:pPr>
      <w:r>
        <w:rPr/>
        <w:t xml:space="preserve">Transformative Learning in Nursing Education</w:t>
      </w:r>
    </w:p>
    <w:p>
      <w:pPr>
        <w:pStyle w:val="Heading1"/>
      </w:pPr>
      <w:bookmarkStart w:id="6" w:name="_Toc6"/>
      <w:r>
        <w:t>Report location:</w:t>
      </w:r>
      <w:bookmarkEnd w:id="6"/>
    </w:p>
    <w:p>
      <w:hyperlink r:id="rId8" w:history="1">
        <w:r>
          <w:rPr>
            <w:color w:val="2980b9"/>
            <w:u w:val="single"/>
          </w:rPr>
          <w:t xml:space="preserve">https://www.fullpicture.app/item/f8c82e183bf45a142d5c5e3f5b69b91b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C0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0691717300242" TargetMode="External"/><Relationship Id="rId8" Type="http://schemas.openxmlformats.org/officeDocument/2006/relationships/hyperlink" Target="https://www.fullpicture.app/item/f8c82e183bf45a142d5c5e3f5b69b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2023-02-20T08:59:10+01:00</dcterms:created>
  <dcterms:modified xsi:type="dcterms:W3CDTF">2023-02-20T08:59:10+01:00</dcterms:modified>
</cp:coreProperties>
</file>

<file path=docProps/custom.xml><?xml version="1.0" encoding="utf-8"?>
<Properties xmlns="http://schemas.openxmlformats.org/officeDocument/2006/custom-properties" xmlns:vt="http://schemas.openxmlformats.org/officeDocument/2006/docPropsVTypes"/>
</file>