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distributions and mixing dynamics of characteristic contaminants at a large asymmetric confluence in northern China - ScienceDirect</w:t>
      </w:r>
      <w:br/>
      <w:hyperlink r:id="rId7" w:history="1">
        <w:r>
          <w:rPr>
            <w:color w:val="2980b9"/>
            <w:u w:val="single"/>
          </w:rPr>
          <w:t xml:space="preserve">https://www.sciencedirect.com/science/article/pii/S002216942031043X?via%3Dihub</w:t>
        </w:r>
      </w:hyperlink>
    </w:p>
    <w:p>
      <w:pPr>
        <w:pStyle w:val="Heading1"/>
      </w:pPr>
      <w:bookmarkStart w:id="2" w:name="_Toc2"/>
      <w:r>
        <w:t>Article summary:</w:t>
      </w:r>
      <w:bookmarkEnd w:id="2"/>
    </w:p>
    <w:p>
      <w:pPr>
        <w:jc w:val="both"/>
      </w:pPr>
      <w:r>
        <w:rPr/>
        <w:t xml:space="preserve">1. This study investigated the spatiotemporal distributions and mixing dynamics of pollutants at a large asymmetric confluence in northern China.</w:t>
      </w:r>
    </w:p>
    <w:p>
      <w:pPr>
        <w:jc w:val="both"/>
      </w:pPr>
      <w:r>
        <w:rPr/>
        <w:t xml:space="preserve">2. The heavily polluted tributary had a significant impact on the water quality at the confluence, with large horizontal concentration differences observed.</w:t>
      </w:r>
    </w:p>
    <w:p>
      <w:pPr>
        <w:jc w:val="both"/>
      </w:pPr>
      <w:r>
        <w:rPr/>
        <w:t xml:space="preserve">3. The discharge ratio was found to be the key factor affecting the mixing process at the confluence.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“Spatiotemporal distributions and mixing dynamics of characteristic contaminants at a large asymmetric confluence in northern China” is an informative and well-researched piece that provides valuable insights into the pollutant distribution and mixing processes at river confluences. The authors have conducted several field experiments to investigate the spatiotemporal distributions and mixing dynamics of pollutants at a large asymmetric confluence in northern China, where a heavily polluted tributary joins the Yellow River. The results displayed that the heavily polluted tributary seriously affected the water quality at the confluence, especially in the downstream channel near the tributary. </w:t>
      </w:r>
    </w:p>
    <w:p>
      <w:pPr>
        <w:jc w:val="both"/>
      </w:pPr>
      <w:r>
        <w:rPr/>
        <w:t xml:space="preserve">The article is generally reliable and trustworthy as it is based on extensive research conducted by experienced professionals in this field. Furthermore, all claims made are supported by evidence from field experiments, which adds credibility to their findings. Additionally, all potential risks associated with this type of research are noted throughout the article, thus ensuring that readers are aware of any potential dangers associated with such studies. </w:t>
      </w:r>
    </w:p>
    <w:p>
      <w:pPr>
        <w:jc w:val="both"/>
      </w:pPr>
      <w:r>
        <w:rPr/>
        <w:t xml:space="preserve">However, there are some areas where more information could be provided to further strengthen its reliability and trustworthiness. For example, while it is mentioned that other studies have been conducted on river confluences regarding their hydrodynamic characteristics and morphological dynamics, no specific references or citations are provided for these studies which would help to further validate their claims. Additionally, while counterarguments are briefly discussed throughout the article, they could be explored in greater detail to provide a more comprehensive overview of both sides of this issue. </w:t>
      </w:r>
    </w:p>
    <w:p>
      <w:pPr>
        <w:jc w:val="both"/>
      </w:pPr>
      <w:r>
        <w:rPr/>
        <w:t xml:space="preserve">In conclusion, overall this article is reliable and trustworthy due to its extensive research and evidence-based approach; however there are some areas where more information could be provided to further strengthen its reliability and trustworthiness such as providing references for other studies conducted on river confluences as well as exploring counterarguments in greater detail.</w:t>
      </w:r>
    </w:p>
    <w:p>
      <w:pPr>
        <w:pStyle w:val="Heading1"/>
      </w:pPr>
      <w:bookmarkStart w:id="5" w:name="_Toc5"/>
      <w:r>
        <w:t>Topics for further research:</w:t>
      </w:r>
      <w:bookmarkEnd w:id="5"/>
    </w:p>
    <w:p>
      <w:pPr>
        <w:spacing w:after="0"/>
        <w:numPr>
          <w:ilvl w:val="0"/>
          <w:numId w:val="2"/>
        </w:numPr>
      </w:pPr>
      <w:r>
        <w:rPr/>
        <w:t xml:space="preserve">River confluence hydrodynamic characteristics </w:t>
      </w:r>
    </w:p>
    <w:p>
      <w:pPr>
        <w:spacing w:after="0"/>
        <w:numPr>
          <w:ilvl w:val="0"/>
          <w:numId w:val="2"/>
        </w:numPr>
      </w:pPr>
      <w:r>
        <w:rPr/>
        <w:t xml:space="preserve">River confluence morphological dynamics </w:t>
      </w:r>
    </w:p>
    <w:p>
      <w:pPr>
        <w:spacing w:after="0"/>
        <w:numPr>
          <w:ilvl w:val="0"/>
          <w:numId w:val="2"/>
        </w:numPr>
      </w:pPr>
      <w:r>
        <w:rPr/>
        <w:t xml:space="preserve">Pollutant distribution at river confluences </w:t>
      </w:r>
    </w:p>
    <w:p>
      <w:pPr>
        <w:spacing w:after="0"/>
        <w:numPr>
          <w:ilvl w:val="0"/>
          <w:numId w:val="2"/>
        </w:numPr>
      </w:pPr>
      <w:r>
        <w:rPr/>
        <w:t xml:space="preserve">Pollutant mixing dynamics at river confluences </w:t>
      </w:r>
    </w:p>
    <w:p>
      <w:pPr>
        <w:spacing w:after="0"/>
        <w:numPr>
          <w:ilvl w:val="0"/>
          <w:numId w:val="2"/>
        </w:numPr>
      </w:pPr>
      <w:r>
        <w:rPr/>
        <w:t xml:space="preserve">Counterarguments to river confluence pollution </w:t>
      </w:r>
    </w:p>
    <w:p>
      <w:pPr>
        <w:numPr>
          <w:ilvl w:val="0"/>
          <w:numId w:val="2"/>
        </w:numPr>
      </w:pPr>
      <w:r>
        <w:rPr/>
        <w:t xml:space="preserve">Mitigation strategies for river confluence pollution</w:t>
      </w:r>
    </w:p>
    <w:p>
      <w:pPr>
        <w:pStyle w:val="Heading1"/>
      </w:pPr>
      <w:bookmarkStart w:id="6" w:name="_Toc6"/>
      <w:r>
        <w:t>Report location:</w:t>
      </w:r>
      <w:bookmarkEnd w:id="6"/>
    </w:p>
    <w:p>
      <w:hyperlink r:id="rId8" w:history="1">
        <w:r>
          <w:rPr>
            <w:color w:val="2980b9"/>
            <w:u w:val="single"/>
          </w:rPr>
          <w:t xml:space="preserve">https://www.fullpicture.app/item/f8c9e877cf22134252ed987d18e2339f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0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031043X?via%3Dihub" TargetMode="External"/><Relationship Id="rId8" Type="http://schemas.openxmlformats.org/officeDocument/2006/relationships/hyperlink" Target="https://www.fullpicture.app/item/f8c9e877cf22134252ed987d18e233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2023-02-24T17:49:07+01:00</dcterms:created>
  <dcterms:modified xsi:type="dcterms:W3CDTF">2023-02-24T17:49:07+01:00</dcterms:modified>
</cp:coreProperties>
</file>

<file path=docProps/custom.xml><?xml version="1.0" encoding="utf-8"?>
<Properties xmlns="http://schemas.openxmlformats.org/officeDocument/2006/custom-properties" xmlns:vt="http://schemas.openxmlformats.org/officeDocument/2006/docPropsVTypes"/>
</file>