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集成气体传感器的CMOS接口：综述 |IEEE Journals &amp; Magazine |IEEE Xplore</w:t>
      </w:r>
      <w:br/>
      <w:hyperlink r:id="rId7" w:history="1">
        <w:r>
          <w:rPr>
            <w:color w:val="2980b9"/>
            <w:u w:val="single"/>
          </w:rPr>
          <w:t xml:space="preserve">https://ieeexplore.ieee.org/abstract/document/5483176</w:t>
        </w:r>
      </w:hyperlink>
    </w:p>
    <w:p>
      <w:pPr>
        <w:pStyle w:val="Heading1"/>
      </w:pPr>
      <w:bookmarkStart w:id="2" w:name="_Toc2"/>
      <w:r>
        <w:t>Article summary:</w:t>
      </w:r>
      <w:bookmarkEnd w:id="2"/>
    </w:p>
    <w:p>
      <w:pPr>
        <w:jc w:val="both"/>
      </w:pPr>
      <w:r>
        <w:rPr/>
        <w:t xml:space="preserve">1. The need for gas sensors has grown since the industrial revolution, from detecting toxic and explosive gases in mines to monitoring greenhouse gases that contribute to global warming.</w:t>
      </w:r>
    </w:p>
    <w:p>
      <w:pPr>
        <w:jc w:val="both"/>
      </w:pPr>
      <w:r>
        <w:rPr/>
        <w:t xml:space="preserve">2. Researchers have been trying to integrate different parts of gas sensors with microelectronic devices to create integrated or smart gas sensors for over 20 years.</w:t>
      </w:r>
    </w:p>
    <w:p>
      <w:pPr>
        <w:jc w:val="both"/>
      </w:pPr>
      <w:r>
        <w:rPr/>
        <w:t xml:space="preserve">3. The cost of most gas sensors on the market is too high, limiting their use in areas with high capital risk such as commercial processing plants, laboratories, and power plants.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development of integrated gas sensor CMOS interfaces. It cites relevant research papers and studies to support its claims, and presents both sides of the argument fairly. However, there are some potential biases that should be noted. For example, the article does not explore any counterarguments or alternative solutions to the problem of high-cost gas sensors. Additionally, it does not discuss any potential risks associated with integrating gas sensors into electronic devices such as personal digital assistants (PDAs), phones, and watches. Finally, while the article mentions that there is a potential market worth 500M at a rate of 10^10 for low-cost integrated gas sensor CMOS interfaces, it does not provide any evidence or data to back up this claim.</w:t>
      </w:r>
    </w:p>
    <w:p>
      <w:pPr>
        <w:pStyle w:val="Heading1"/>
      </w:pPr>
      <w:bookmarkStart w:id="5" w:name="_Toc5"/>
      <w:r>
        <w:t>Topics for further research:</w:t>
      </w:r>
      <w:bookmarkEnd w:id="5"/>
    </w:p>
    <w:p>
      <w:pPr>
        <w:spacing w:after="0"/>
        <w:numPr>
          <w:ilvl w:val="0"/>
          <w:numId w:val="2"/>
        </w:numPr>
      </w:pPr>
      <w:r>
        <w:rPr/>
        <w:t xml:space="preserve">Alternative solutions for gas sensor integration</w:t>
      </w:r>
    </w:p>
    <w:p>
      <w:pPr>
        <w:spacing w:after="0"/>
        <w:numPr>
          <w:ilvl w:val="0"/>
          <w:numId w:val="2"/>
        </w:numPr>
      </w:pPr>
      <w:r>
        <w:rPr/>
        <w:t xml:space="preserve">Risks associated with gas sensor integration</w:t>
      </w:r>
    </w:p>
    <w:p>
      <w:pPr>
        <w:spacing w:after="0"/>
        <w:numPr>
          <w:ilvl w:val="0"/>
          <w:numId w:val="2"/>
        </w:numPr>
      </w:pPr>
      <w:r>
        <w:rPr/>
        <w:t xml:space="preserve">Market potential for low-cost gas sensor CMOS interfaces</w:t>
      </w:r>
    </w:p>
    <w:p>
      <w:pPr>
        <w:spacing w:after="0"/>
        <w:numPr>
          <w:ilvl w:val="0"/>
          <w:numId w:val="2"/>
        </w:numPr>
      </w:pPr>
      <w:r>
        <w:rPr/>
        <w:t xml:space="preserve">Advantages of integrated gas sensor CMOS interfaces</w:t>
      </w:r>
    </w:p>
    <w:p>
      <w:pPr>
        <w:spacing w:after="0"/>
        <w:numPr>
          <w:ilvl w:val="0"/>
          <w:numId w:val="2"/>
        </w:numPr>
      </w:pPr>
      <w:r>
        <w:rPr/>
        <w:t xml:space="preserve">Disadvantages of integrated gas sensor CMOS interfaces</w:t>
      </w:r>
    </w:p>
    <w:p>
      <w:pPr>
        <w:numPr>
          <w:ilvl w:val="0"/>
          <w:numId w:val="2"/>
        </w:numPr>
      </w:pPr>
      <w:r>
        <w:rPr/>
        <w:t xml:space="preserve">Applications of integrated gas sensor CMOS interfaces</w:t>
      </w:r>
    </w:p>
    <w:p>
      <w:pPr>
        <w:pStyle w:val="Heading1"/>
      </w:pPr>
      <w:bookmarkStart w:id="6" w:name="_Toc6"/>
      <w:r>
        <w:t>Report location:</w:t>
      </w:r>
      <w:bookmarkEnd w:id="6"/>
    </w:p>
    <w:p>
      <w:hyperlink r:id="rId8" w:history="1">
        <w:r>
          <w:rPr>
            <w:color w:val="2980b9"/>
            <w:u w:val="single"/>
          </w:rPr>
          <w:t xml:space="preserve">https://www.fullpicture.app/item/f8cff0dab568663fd860173e88f994e4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DC4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483176" TargetMode="External"/><Relationship Id="rId8" Type="http://schemas.openxmlformats.org/officeDocument/2006/relationships/hyperlink" Target="https://www.fullpicture.app/item/f8cff0dab568663fd860173e88f994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2023-02-20T03:52:59+01:00</dcterms:created>
  <dcterms:modified xsi:type="dcterms:W3CDTF">2023-02-20T03:52:59+01:00</dcterms:modified>
</cp:coreProperties>
</file>

<file path=docProps/custom.xml><?xml version="1.0" encoding="utf-8"?>
<Properties xmlns="http://schemas.openxmlformats.org/officeDocument/2006/custom-properties" xmlns:vt="http://schemas.openxmlformats.org/officeDocument/2006/docPropsVTypes"/>
</file>