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Power of a Positive Team: Proven Principles and Practices that Make Great Teams Great</w:t></w:r><w:br/><w:hyperlink r:id="rId7" w:history="1"><w:r><w:rPr><w:color w:val="2980b9"/><w:u w:val="single"/></w:rPr><w:t xml:space="preserve">https://viewer.books24x7.com/assetviewer.aspx?bookid=145128&chunkid=777322091</w:t></w:r></w:hyperlink></w:p><w:p><w:pPr><w:pStyle w:val="Heading1"/></w:pPr><w:bookmarkStart w:id="2" w:name="_Toc2"/><w:r><w:t>Article summary:</w:t></w:r><w:bookmarkEnd w:id="2"/></w:p><w:p><w:pPr><w:jc w:val="both"/></w:pPr><w:r><w:rPr/><w:t xml:space="preserve">1. Positivity is the glue that binds a powerful team, but to be truly great, teams must communicate and connect.</w:t></w:r></w:p><w:p><w:pPr><w:jc w:val="both"/></w:pPr><w:r><w:rPr/><w:t xml:space="preserve">2. Alan Mulally's One Ford model demonstrates how connection is essential for organizational success.</w:t></w:r></w:p><w:p><w:pPr><w:jc w:val="both"/></w:pPr><w:r><w:rPr/><w:t xml:space="preserve">3. The leadership team at Mercy Hospital in St. Louis exemplifies how connection can lead to high performance.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presents a compelling argument for the importance of communication and connection in creating successful teams, citing examples from Alan Mulally’s One Ford model and Mercy Hospital in St. Louis as evidence of its effectiveness. However, there are some potential biases present in the article that should be noted. </w:t></w:r></w:p><w:p><w:pPr><w:jc w:val="both"/></w:pPr><w:r><w:rPr/><w:t xml:space="preserve">First, the article does not explore any counterarguments or alternative perspectives on the power of positive teams, which could provide a more balanced view of the topic. Additionally, there is no evidence provided to support the claims made about Alan Mulally’s One Ford model or Mercy Hospital’s success; while these examples may be valid, they should be backed up with data or research to make them more convincing. </w:t></w:r></w:p><w:p><w:pPr><w:jc w:val="both"/></w:pPr><w:r><w:rPr/><w:t xml:space="preserve">Finally, it is possible that the article contains promotional content; while it does not explicitly advertise any products or services, it could be seen as an endorsement of certain approaches to team building without exploring other options or considering potential risks associated with them. In conclusion, while this article provides an interesting perspective on positive teams and their potential benefits, readers should take its claims with a grain of salt until further evidence is provided to support them.</w:t></w:r></w:p><w:p><w:pPr><w:pStyle w:val="Heading1"/></w:pPr><w:bookmarkStart w:id="5" w:name="_Toc5"/><w:r><w:t>Topics for further research:</w:t></w:r><w:bookmarkEnd w:id="5"/></w:p><w:p><w:pPr><w:spacing w:after="0"/><w:numPr><w:ilvl w:val="0"/><w:numId w:val="2"/></w:numPr></w:pPr><w:r><w:rPr/><w:t xml:space="preserve">Team building strategies</w:t></w:r></w:p><w:p><w:pPr><w:spacing w:after="0"/><w:numPr><w:ilvl w:val="0"/><w:numId w:val="2"/></w:numPr></w:pPr><w:r><w:rPr/><w:t xml:space="preserve">Team dynamics</w:t></w:r></w:p><w:p><w:pPr><w:spacing w:after="0"/><w:numPr><w:ilvl w:val="0"/><w:numId w:val="2"/></w:numPr></w:pPr><w:r><w:rPr/><w:t xml:space="preserve">Team performance research</w:t></w:r></w:p><w:p><w:pPr><w:spacing w:after="0"/><w:numPr><w:ilvl w:val="0"/><w:numId w:val="2"/></w:numPr></w:pPr><w:r><w:rPr/><w:t xml:space="preserve">Alan Mulally One Ford model</w:t></w:r></w:p><w:p><w:pPr><w:spacing w:after="0"/><w:numPr><w:ilvl w:val="0"/><w:numId w:val="2"/></w:numPr></w:pPr><w:r><w:rPr/><w:t xml:space="preserve">Mercy Hospital St. Louis success</w:t></w:r></w:p><w:p><w:pPr><w:numPr><w:ilvl w:val="0"/><w:numId w:val="2"/></w:numPr></w:pPr><w:r><w:rPr/><w:t xml:space="preserve">Potential risks of positive teams</w:t></w:r></w:p><w:p><w:pPr><w:pStyle w:val="Heading1"/></w:pPr><w:bookmarkStart w:id="6" w:name="_Toc6"/><w:r><w:t>Report location:</w:t></w:r><w:bookmarkEnd w:id="6"/></w:p><w:p><w:hyperlink r:id="rId8" w:history="1"><w:r><w:rPr><w:color w:val="2980b9"/><w:u w:val="single"/></w:rPr><w:t xml:space="preserve">https://www.fullpicture.app/item/f8d013313054b42aed2d440e8aaed279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E55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ewer.books24x7.com/assetviewer.aspx?bookid=145128&amp;chunkid=777322091" TargetMode="External"/><Relationship Id="rId8" Type="http://schemas.openxmlformats.org/officeDocument/2006/relationships/hyperlink" Target="https://www.fullpicture.app/item/f8d013313054b42aed2d440e8aaed2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2023-02-24T14:11:50+01:00</dcterms:created>
  <dcterms:modified xsi:type="dcterms:W3CDTF">2023-02-24T14:11:50+01:00</dcterms:modified>
</cp:coreProperties>
</file>

<file path=docProps/custom.xml><?xml version="1.0" encoding="utf-8"?>
<Properties xmlns="http://schemas.openxmlformats.org/officeDocument/2006/custom-properties" xmlns:vt="http://schemas.openxmlformats.org/officeDocument/2006/docPropsVTypes"/>
</file>