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Electrochemical Acidification of Kraft Black Liquor: Effect of Fouling and Chemical Cleaning on Ion Exchange Membrane Integrity | ACS Sustainable Chemistry &amp; Engineering</w:t>
      </w:r>
      <w:br/>
      <w:hyperlink r:id="rId7" w:history="1">
        <w:r>
          <w:rPr>
            <w:color w:val="2980b9"/>
            <w:u w:val="single"/>
          </w:rPr>
          <w:t xml:space="preserve">https://pubs.acs.org/doi/10.1021/acssuschemeng.6b01179</w:t>
        </w:r>
      </w:hyperlink>
    </w:p>
    <w:p>
      <w:pPr>
        <w:pStyle w:val="Heading1"/>
      </w:pPr>
      <w:bookmarkStart w:id="2" w:name="_Toc2"/>
      <w:r>
        <w:t>Article summary:</w:t>
      </w:r>
      <w:bookmarkEnd w:id="2"/>
    </w:p>
    <w:p>
      <w:pPr>
        <w:jc w:val="both"/>
      </w:pPr>
      <w:r>
        <w:rPr/>
        <w:t xml:space="preserve">1. Kraft pulping process is the most dominant technique for pulp and paper production, and lignin biorefinery is a promising receptor for the integrated forest biorefinery (IFBR).</w:t>
      </w:r>
    </w:p>
    <w:p>
      <w:pPr>
        <w:jc w:val="both"/>
      </w:pPr>
      <w:r>
        <w:rPr/>
        <w:t xml:space="preserve">2. Acid precipitation is the most common technique to extract lignin from black liquor (BL), but there are some serious issues regarding its practical implementation.</w:t>
      </w:r>
    </w:p>
    <w:p>
      <w:pPr>
        <w:jc w:val="both"/>
      </w:pPr>
      <w:r>
        <w:rPr/>
        <w:t xml:space="preserve">3. Electrochemical acidification of BL via electrodialysis with bipolar membrane is considered a sustainable avenue to acidify BL and extract lignin, but fouling of ion exchange membranes can be an issue.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“Electrochemical Acidification of Kraft Black Liquor: Effect of Fouling and Chemical Cleaning on Ion Exchange Membrane Integrity” provides an overview of the electrochemical acidification process as a potential alternative to chemical acidification for extracting lignin from black liquor in Kraft pulping processes. The article presents a comprehensive review of the current state-of-the-art in this field, including both advantages and disadvantages associated with electrochemical acidification. The article also discusses potential issues related to fouling of ion exchange membranes, as well as possible solutions such as chemical cleaning techniques. </w:t>
      </w:r>
    </w:p>
    <w:p>
      <w:pPr>
        <w:jc w:val="both"/>
      </w:pPr>
      <w:r>
        <w:rPr/>
        <w:t xml:space="preserve">The article appears to be reliable and trustworthy overall, providing evidence for its claims through references to relevant literature sources. The authors provide a balanced view on the topic, presenting both advantages and disadvantages associated with electrochemical acidification processes. Furthermore, they discuss potential risks associated with fouling of ion exchange membranes, as well as possible solutions such as chemical cleaning techniques. </w:t>
      </w:r>
    </w:p>
    <w:p>
      <w:pPr>
        <w:jc w:val="both"/>
      </w:pPr>
      <w:r>
        <w:rPr/>
        <w:t xml:space="preserve">However, there are some points that could have been explored further in the article. For example, while the authors discuss potential risks associated with fouling of ion exchange membranes, they do not provide any information on how these risks can be mitigated or avoided altogether. Additionally, while the authors present several advantages associated with electrochemical acidification processes compared to chemical acidification processes, they do not explore any counterarguments or drawbacks that may exist when using this method instead of chemical acidification processes. Finally, while the authors provide evidence for their claims through references to relevant literature sources, it would have been beneficial if they had provided more detailed information on these sources in order to further strengthen their arguments.</w:t>
      </w:r>
    </w:p>
    <w:p>
      <w:pPr>
        <w:pStyle w:val="Heading1"/>
      </w:pPr>
      <w:bookmarkStart w:id="5" w:name="_Toc5"/>
      <w:r>
        <w:t>Topics for further research:</w:t>
      </w:r>
      <w:bookmarkEnd w:id="5"/>
    </w:p>
    <w:p>
      <w:pPr>
        <w:spacing w:after="0"/>
        <w:numPr>
          <w:ilvl w:val="0"/>
          <w:numId w:val="2"/>
        </w:numPr>
      </w:pPr>
      <w:r>
        <w:rPr/>
        <w:t xml:space="preserve">Mitigation of fouling of ion exchange membranes </w:t>
      </w:r>
    </w:p>
    <w:p>
      <w:pPr>
        <w:spacing w:after="0"/>
        <w:numPr>
          <w:ilvl w:val="0"/>
          <w:numId w:val="2"/>
        </w:numPr>
      </w:pPr>
      <w:r>
        <w:rPr/>
        <w:t xml:space="preserve">Advantages of electrochemical acidification over chemical acidification </w:t>
      </w:r>
    </w:p>
    <w:p>
      <w:pPr>
        <w:spacing w:after="0"/>
        <w:numPr>
          <w:ilvl w:val="0"/>
          <w:numId w:val="2"/>
        </w:numPr>
      </w:pPr>
      <w:r>
        <w:rPr/>
        <w:t xml:space="preserve">Drawbacks of electrochemical acidification compared to chemical acidification </w:t>
      </w:r>
    </w:p>
    <w:p>
      <w:pPr>
        <w:spacing w:after="0"/>
        <w:numPr>
          <w:ilvl w:val="0"/>
          <w:numId w:val="2"/>
        </w:numPr>
      </w:pPr>
      <w:r>
        <w:rPr/>
        <w:t xml:space="preserve">Chemical cleaning techniques for ion exchange membranes </w:t>
      </w:r>
    </w:p>
    <w:p>
      <w:pPr>
        <w:spacing w:after="0"/>
        <w:numPr>
          <w:ilvl w:val="0"/>
          <w:numId w:val="2"/>
        </w:numPr>
      </w:pPr>
      <w:r>
        <w:rPr/>
        <w:t xml:space="preserve">Counterarguments to electrochemical acidification </w:t>
      </w:r>
    </w:p>
    <w:p>
      <w:pPr>
        <w:numPr>
          <w:ilvl w:val="0"/>
          <w:numId w:val="2"/>
        </w:numPr>
      </w:pPr>
      <w:r>
        <w:rPr/>
        <w:t xml:space="preserve">Detailed information on relevant literature sources</w:t>
      </w:r>
    </w:p>
    <w:p>
      <w:pPr>
        <w:pStyle w:val="Heading1"/>
      </w:pPr>
      <w:bookmarkStart w:id="6" w:name="_Toc6"/>
      <w:r>
        <w:t>Report location:</w:t>
      </w:r>
      <w:bookmarkEnd w:id="6"/>
    </w:p>
    <w:p>
      <w:hyperlink r:id="rId8" w:history="1">
        <w:r>
          <w:rPr>
            <w:color w:val="2980b9"/>
            <w:u w:val="single"/>
          </w:rPr>
          <w:t xml:space="preserve">https://www.fullpicture.app/item/f8e0ee1d30b61fee6f5cc58ebbc7f84e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97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suschemeng.6b01179" TargetMode="External"/><Relationship Id="rId8" Type="http://schemas.openxmlformats.org/officeDocument/2006/relationships/hyperlink" Target="https://www.fullpicture.app/item/f8e0ee1d30b61fee6f5cc58ebbc7f8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2023-02-23T17:45:00+01:00</dcterms:created>
  <dcterms:modified xsi:type="dcterms:W3CDTF">2023-02-23T17:45:00+01:00</dcterms:modified>
</cp:coreProperties>
</file>

<file path=docProps/custom.xml><?xml version="1.0" encoding="utf-8"?>
<Properties xmlns="http://schemas.openxmlformats.org/officeDocument/2006/custom-properties" xmlns:vt="http://schemas.openxmlformats.org/officeDocument/2006/docPropsVTypes"/>
</file>