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and China's coastal zones and seas: Impacts, risks, and adaptation - ScienceDirect</w:t>
      </w:r>
      <w:br/>
      <w:hyperlink r:id="rId7" w:history="1">
        <w:r>
          <w:rPr>
            <w:color w:val="2980b9"/>
            <w:u w:val="single"/>
          </w:rPr>
          <w:t xml:space="preserve">https://www.sciencedirect.com/science/article/pii/S2325426222000031</w:t>
        </w:r>
      </w:hyperlink>
    </w:p>
    <w:p>
      <w:pPr>
        <w:pStyle w:val="Heading1"/>
      </w:pPr>
      <w:bookmarkStart w:id="2" w:name="_Toc2"/>
      <w:r>
        <w:t>Article summary:</w:t>
      </w:r>
      <w:bookmarkEnd w:id="2"/>
    </w:p>
    <w:p>
      <w:pPr>
        <w:jc w:val="both"/>
      </w:pPr>
      <w:r>
        <w:rPr/>
        <w:t xml:space="preserve">1. Marine climate drivers, such as ocean warming, sea level rise, typhoons and storm surges, have increased significantly in strength, frequency and range over the past decades.</w:t>
      </w:r>
    </w:p>
    <w:p>
      <w:pPr>
        <w:jc w:val="both"/>
      </w:pPr>
      <w:r>
        <w:rPr/>
        <w:t xml:space="preserve">2. Human activities have increased the exposure and vulnerability of China's marine and coastal ecosystems, leading to the low-aging and miniaturization of fishery types, decline of offshore fishery resources, reduction of coastal wetland areas, and degradation of biodiversity and ecosystem stability.</w:t>
      </w:r>
    </w:p>
    <w:p>
      <w:pPr>
        <w:jc w:val="both"/>
      </w:pPr>
      <w:r>
        <w:rPr/>
        <w:t xml:space="preserve">3. Under different climate scenarios such as low and high greenhouse gases emission scenario (RCP 2.6 and 8.5), extreme sea level events will occur more frequently in many coastal areas by the end of this century.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“Climate change and China's coastal zones and seas: Impacts, risks, and adaptation” provides an assessment of the changes in marine climate drivers (hazards), associated impacts, risks, and adaptation to the coastal China zones and seas since the mid 20th century. The article is generally reliable in its presentation of facts about climate change in China’s coastal zones; however there are some potential biases that should be noted. </w:t>
      </w:r>
    </w:p>
    <w:p>
      <w:pPr>
        <w:jc w:val="both"/>
      </w:pPr>
      <w:r>
        <w:rPr/>
        <w:t xml:space="preserve">First, while the article does provide a comprehensive overview of climate change impacts on China’s coastal zones, it does not explore any counterarguments or alternative perspectives on these issues. This could lead to a one-sided view of the situation that fails to consider other points of view or evidence that may contradict or challenge some of its claims. Additionally, while it does discuss potential adaptation measures for addressing climate change in these areas, it does not provide any evidence to support its claims about their effectiveness or potential success rate. </w:t>
      </w:r>
    </w:p>
    <w:p>
      <w:pPr>
        <w:jc w:val="both"/>
      </w:pPr>
      <w:r>
        <w:rPr/>
        <w:t xml:space="preserve">Second, while the article does mention some potential risks associated with climate change in these areas (e.g., sea level rise threatening habitats), it does not provide any detailed information about how these risks can be mitigated or managed effectively. Furthermore, it also fails to note any possible long-term consequences that could arise from inaction or inadequate action on these issues. </w:t>
      </w:r>
    </w:p>
    <w:p>
      <w:pPr>
        <w:jc w:val="both"/>
      </w:pPr>
      <w:r>
        <w:rPr/>
        <w:t xml:space="preserve">Finally, while the article is generally well written with clear language throughout its text; there are some sections where promotional content is used which could lead readers to form biased opinions about certain topics discussed within it (e.g., when discussing adaptation measures). </w:t>
      </w:r>
    </w:p>
    <w:p>
      <w:pPr>
        <w:jc w:val="both"/>
      </w:pPr>
      <w:r>
        <w:rPr/>
        <w:t xml:space="preserve">In conclusion then; while this article provides a comprehensive overview of climate change impacts on China’s coastal zones; there are some potential biases present which should be noted when considering its trustworthiness and reliability as a source for information on this topic</w:t>
      </w:r>
    </w:p>
    <w:p>
      <w:pPr>
        <w:pStyle w:val="Heading1"/>
      </w:pPr>
      <w:bookmarkStart w:id="5" w:name="_Toc5"/>
      <w:r>
        <w:t>Topics for further research:</w:t>
      </w:r>
      <w:bookmarkEnd w:id="5"/>
    </w:p>
    <w:p>
      <w:pPr>
        <w:spacing w:after="0"/>
        <w:numPr>
          <w:ilvl w:val="0"/>
          <w:numId w:val="2"/>
        </w:numPr>
      </w:pPr>
      <w:r>
        <w:rPr/>
        <w:t xml:space="preserve">Climate change adaptation strategies in China</w:t>
      </w:r>
    </w:p>
    <w:p>
      <w:pPr>
        <w:spacing w:after="0"/>
        <w:numPr>
          <w:ilvl w:val="0"/>
          <w:numId w:val="2"/>
        </w:numPr>
      </w:pPr>
      <w:r>
        <w:rPr/>
        <w:t xml:space="preserve">Mitigation of climate change risks in coastal zones</w:t>
      </w:r>
    </w:p>
    <w:p>
      <w:pPr>
        <w:spacing w:after="0"/>
        <w:numPr>
          <w:ilvl w:val="0"/>
          <w:numId w:val="2"/>
        </w:numPr>
      </w:pPr>
      <w:r>
        <w:rPr/>
        <w:t xml:space="preserve">Long-term consequences of climate change in China</w:t>
      </w:r>
    </w:p>
    <w:p>
      <w:pPr>
        <w:spacing w:after="0"/>
        <w:numPr>
          <w:ilvl w:val="0"/>
          <w:numId w:val="2"/>
        </w:numPr>
      </w:pPr>
      <w:r>
        <w:rPr/>
        <w:t xml:space="preserve">Counterarguments to climate change in China</w:t>
      </w:r>
    </w:p>
    <w:p>
      <w:pPr>
        <w:spacing w:after="0"/>
        <w:numPr>
          <w:ilvl w:val="0"/>
          <w:numId w:val="2"/>
        </w:numPr>
      </w:pPr>
      <w:r>
        <w:rPr/>
        <w:t xml:space="preserve">Alternative perspectives on climate change in China</w:t>
      </w:r>
    </w:p>
    <w:p>
      <w:pPr>
        <w:numPr>
          <w:ilvl w:val="0"/>
          <w:numId w:val="2"/>
        </w:numPr>
      </w:pPr>
      <w:r>
        <w:rPr/>
        <w:t xml:space="preserve">Effectiveness of climate change adaptation measures in China</w:t>
      </w:r>
    </w:p>
    <w:p>
      <w:pPr>
        <w:pStyle w:val="Heading1"/>
      </w:pPr>
      <w:bookmarkStart w:id="6" w:name="_Toc6"/>
      <w:r>
        <w:t>Report location:</w:t>
      </w:r>
      <w:bookmarkEnd w:id="6"/>
    </w:p>
    <w:p>
      <w:hyperlink r:id="rId8" w:history="1">
        <w:r>
          <w:rPr>
            <w:color w:val="2980b9"/>
            <w:u w:val="single"/>
          </w:rPr>
          <w:t xml:space="preserve">https://www.fullpicture.app/item/f8eff5305d3f44738eb8c2e9e4bc512e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07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25426222000031" TargetMode="External"/><Relationship Id="rId8" Type="http://schemas.openxmlformats.org/officeDocument/2006/relationships/hyperlink" Target="https://www.fullpicture.app/item/f8eff5305d3f44738eb8c2e9e4bc5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2023-02-18T02:32:41+01:00</dcterms:created>
  <dcterms:modified xsi:type="dcterms:W3CDTF">2023-02-18T02:32:41+01:00</dcterms:modified>
</cp:coreProperties>
</file>

<file path=docProps/custom.xml><?xml version="1.0" encoding="utf-8"?>
<Properties xmlns="http://schemas.openxmlformats.org/officeDocument/2006/custom-properties" xmlns:vt="http://schemas.openxmlformats.org/officeDocument/2006/docPropsVTypes"/>
</file>