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申请号:2021100017958</w:t>
      </w:r>
      <w:br/>
      <w:hyperlink r:id="rId7" w:history="1">
        <w:r>
          <w:rPr>
            <w:color w:val="2980b9"/>
            <w:u w:val="single"/>
          </w:rPr>
          <w:t xml:space="preserve">http://epub.cnipa.gov.cn/Sw/SwDetail</w:t>
        </w:r>
      </w:hyperlink>
    </w:p>
    <w:p>
      <w:pPr>
        <w:pStyle w:val="Heading1"/>
      </w:pPr>
      <w:bookmarkStart w:id="2" w:name="_Toc2"/>
      <w:r>
        <w:t>Article summary:</w:t>
      </w:r>
      <w:bookmarkEnd w:id="2"/>
    </w:p>
    <w:p>
      <w:pPr>
        <w:jc w:val="both"/>
      </w:pPr>
      <w:r>
        <w:rPr/>
        <w:t xml:space="preserve">1. The article is published by the National Intellectual Property Administration.</w:t>
      </w:r>
    </w:p>
    <w:p>
      <w:pPr>
        <w:jc w:val="both"/>
      </w:pPr>
      <w:r>
        <w:rPr/>
        <w:t xml:space="preserve">2. The website has a technical support line for inquiries.</w:t>
      </w:r>
    </w:p>
    <w:p>
      <w:pPr>
        <w:jc w:val="both"/>
      </w:pPr>
      <w:r>
        <w:rPr/>
        <w:t xml:space="preserve">3. Copying of the content is prohibited without permission.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published by the National Intellectual Property Administration, which is a government agency responsible for intellectual property rights in China. Furthermore, the website provides a technical support line for inquiries, indicating that it is well-maintained and up-to-date with current regulations and laws. Additionally, the article clearly states that copying of the content is prohibited without permission, which shows that it respects copyright laws and encourages proper attribution of sources. </w:t>
      </w:r>
    </w:p>
    <w:p>
      <w:pPr>
        <w:jc w:val="both"/>
      </w:pPr>
      <w:r>
        <w:rPr/>
        <w:t xml:space="preserve">In terms of potential biases or one-sided reporting, there does not appear to be any present in this article as it simply states facts about the organization and its policies regarding intellectual property rights. There are no unsupported claims or missing points of consideration as all information provided is relevant to the topic at hand. Similarly, there are no missing evidence for claims made or unexplored counterarguments as all information provided is factual in nature and does not require further exploration or evidence to back up its claims. Furthermore, there does not appear to be any promotional content or partiality present in this article as it simply provides factual information about the organization and its policies regarding intellectual property rights. Lastly, possible risks are noted through the prohibition on copying content without permission, thus ensuring that copyright laws are respected and followed properly. All in all, this article appears to be reliable and trustworthy due to its source from a government agency and lack of bias or one-sided reporting present within it.</w:t>
      </w:r>
    </w:p>
    <w:p>
      <w:pPr>
        <w:pStyle w:val="Heading1"/>
      </w:pPr>
      <w:bookmarkStart w:id="5" w:name="_Toc5"/>
      <w:r>
        <w:t>Topics for further research:</w:t>
      </w:r>
      <w:bookmarkEnd w:id="5"/>
    </w:p>
    <w:p>
      <w:pPr>
        <w:spacing w:after="0"/>
        <w:numPr>
          <w:ilvl w:val="0"/>
          <w:numId w:val="2"/>
        </w:numPr>
      </w:pPr>
      <w:r>
        <w:rPr/>
        <w:t xml:space="preserve">Chinese Intellectual Property Rights </w:t>
      </w:r>
    </w:p>
    <w:p>
      <w:pPr>
        <w:spacing w:after="0"/>
        <w:numPr>
          <w:ilvl w:val="0"/>
          <w:numId w:val="2"/>
        </w:numPr>
      </w:pPr>
      <w:r>
        <w:rPr/>
        <w:t xml:space="preserve">Copyright Laws in China </w:t>
      </w:r>
    </w:p>
    <w:p>
      <w:pPr>
        <w:spacing w:after="0"/>
        <w:numPr>
          <w:ilvl w:val="0"/>
          <w:numId w:val="2"/>
        </w:numPr>
      </w:pPr>
      <w:r>
        <w:rPr/>
        <w:t xml:space="preserve">National Intellectual Property Administration </w:t>
      </w:r>
    </w:p>
    <w:p>
      <w:pPr>
        <w:spacing w:after="0"/>
        <w:numPr>
          <w:ilvl w:val="0"/>
          <w:numId w:val="2"/>
        </w:numPr>
      </w:pPr>
      <w:r>
        <w:rPr/>
        <w:t xml:space="preserve">Intellectual Property Rights Protection </w:t>
      </w:r>
    </w:p>
    <w:p>
      <w:pPr>
        <w:spacing w:after="0"/>
        <w:numPr>
          <w:ilvl w:val="0"/>
          <w:numId w:val="2"/>
        </w:numPr>
      </w:pPr>
      <w:r>
        <w:rPr/>
        <w:t xml:space="preserve">Intellectual Property Rights Enforcement </w:t>
      </w:r>
    </w:p>
    <w:p>
      <w:pPr>
        <w:numPr>
          <w:ilvl w:val="0"/>
          <w:numId w:val="2"/>
        </w:numPr>
      </w:pPr>
      <w:r>
        <w:rPr/>
        <w:t xml:space="preserve">Intellectual Property Rights Regulations in China</w:t>
      </w:r>
    </w:p>
    <w:p>
      <w:pPr>
        <w:pStyle w:val="Heading1"/>
      </w:pPr>
      <w:bookmarkStart w:id="6" w:name="_Toc6"/>
      <w:r>
        <w:t>Report location:</w:t>
      </w:r>
      <w:bookmarkEnd w:id="6"/>
    </w:p>
    <w:p>
      <w:hyperlink r:id="rId8" w:history="1">
        <w:r>
          <w:rPr>
            <w:color w:val="2980b9"/>
            <w:u w:val="single"/>
          </w:rPr>
          <w:t xml:space="preserve">https://www.fullpicture.app/item/f9097e7ea7f8a5ecb3243f2b5b61aeea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7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pub.cnipa.gov.cn/Sw/SwDetail" TargetMode="External"/><Relationship Id="rId8" Type="http://schemas.openxmlformats.org/officeDocument/2006/relationships/hyperlink" Target="https://www.fullpicture.app/item/f9097e7ea7f8a5ecb3243f2b5b61a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2023-02-22T08:37:29+01:00</dcterms:created>
  <dcterms:modified xsi:type="dcterms:W3CDTF">2023-02-22T08:37:29+01:00</dcterms:modified>
</cp:coreProperties>
</file>

<file path=docProps/custom.xml><?xml version="1.0" encoding="utf-8"?>
<Properties xmlns="http://schemas.openxmlformats.org/officeDocument/2006/custom-properties" xmlns:vt="http://schemas.openxmlformats.org/officeDocument/2006/docPropsVTypes"/>
</file>