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National Grid’s Net Zero Commitment</w:t>
      </w:r>
      <w:br/>
      <w:hyperlink r:id="rId7" w:history="1">
        <w:r>
          <w:rPr>
            <w:color w:val="2980b9"/>
            <w:u w:val="single"/>
          </w:rPr>
          <w:t xml:space="preserve">https://www.nationalgrid.com/stories/journey-to-net-zero/national-grids-net-zero-commitment</w:t>
        </w:r>
      </w:hyperlink>
    </w:p>
    <w:p>
      <w:pPr>
        <w:pStyle w:val="Heading1"/>
      </w:pPr>
      <w:bookmarkStart w:id="2" w:name="_Toc2"/>
      <w:r>
        <w:t>Article summary:</w:t>
      </w:r>
      <w:bookmarkEnd w:id="2"/>
    </w:p>
    <w:p>
      <w:pPr>
        <w:jc w:val="both"/>
      </w:pPr>
      <w:r>
        <w:rPr/>
        <w:t xml:space="preserve">1. National Grid has announced a new target to reduce their direct greenhouse gas emissions to net zero by 2050.</w:t>
      </w:r>
    </w:p>
    <w:p>
      <w:pPr>
        <w:jc w:val="both"/>
      </w:pPr>
      <w:r>
        <w:rPr/>
        <w:t xml:space="preserve">2. They are looking at various ways to reduce their direct emissions, such as reducing leakage from gas pipelines and electrifying their vehicle fleet.</w:t>
      </w:r>
    </w:p>
    <w:p>
      <w:pPr>
        <w:jc w:val="both"/>
      </w:pPr>
      <w:r>
        <w:rPr/>
        <w:t xml:space="preserve">3. They are also supporting the reduction of emissions that aren’t directly within their control, such as energy efficiency programmes and incentivising their supply chain.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National Grid’s commitment to reducing its direct greenhouse gas emissions to net zero by 2050. The article provides clear information on the steps that National Grid is taking to achieve this goal, such as reducing leakage from gas pipelines and electrifying their vehicle fleet, as well as supporting the reduction of emissions that are not directly within their control. </w:t>
      </w:r>
    </w:p>
    <w:p>
      <w:pPr>
        <w:jc w:val="both"/>
      </w:pPr>
      <w:r>
        <w:rPr/>
        <w:t xml:space="preserve">However, there are some potential biases in the article which should be noted. For example, the article does not explore any potential risks associated with National Grid’s commitment or any counterarguments which may exist against it. Additionally, there is no mention of any evidence for the claims made in the article or any discussion of possible alternatives which could be explored instead. </w:t>
      </w:r>
    </w:p>
    <w:p>
      <w:pPr>
        <w:jc w:val="both"/>
      </w:pPr>
      <w:r>
        <w:rPr/>
        <w:t xml:space="preserve">In addition, there is a lack of impartiality in the article; while it does provide an overview of National Grid’s commitment and actions taken towards achieving it, it does not present both sides equally or explore any other perspectives on this issue. Furthermore, there is a promotional element to the article which could be seen as biased; while it does provide factual information about National Grid’s commitment and actions taken towards achieving it, it also paints them in a positive light without exploring any potential drawbacks or risks associated with these commitments or actions.</w:t>
      </w:r>
    </w:p>
    <w:p>
      <w:pPr>
        <w:pStyle w:val="Heading1"/>
      </w:pPr>
      <w:bookmarkStart w:id="5" w:name="_Toc5"/>
      <w:r>
        <w:t>Topics for further research:</w:t>
      </w:r>
      <w:bookmarkEnd w:id="5"/>
    </w:p>
    <w:p>
      <w:pPr>
        <w:spacing w:after="0"/>
        <w:numPr>
          <w:ilvl w:val="0"/>
          <w:numId w:val="2"/>
        </w:numPr>
      </w:pPr>
      <w:r>
        <w:rPr/>
        <w:t xml:space="preserve">Potential risks of National Grid's commitment to net zero emissions</w:t>
      </w:r>
    </w:p>
    <w:p>
      <w:pPr>
        <w:spacing w:after="0"/>
        <w:numPr>
          <w:ilvl w:val="0"/>
          <w:numId w:val="2"/>
        </w:numPr>
      </w:pPr>
      <w:r>
        <w:rPr/>
        <w:t xml:space="preserve">Counterarguments against National Grid's commitment to net zero emissions</w:t>
      </w:r>
    </w:p>
    <w:p>
      <w:pPr>
        <w:spacing w:after="0"/>
        <w:numPr>
          <w:ilvl w:val="0"/>
          <w:numId w:val="2"/>
        </w:numPr>
      </w:pPr>
      <w:r>
        <w:rPr/>
        <w:t xml:space="preserve">Evidence for National Grid's commitment to net zero emissions</w:t>
      </w:r>
    </w:p>
    <w:p>
      <w:pPr>
        <w:spacing w:after="0"/>
        <w:numPr>
          <w:ilvl w:val="0"/>
          <w:numId w:val="2"/>
        </w:numPr>
      </w:pPr>
      <w:r>
        <w:rPr/>
        <w:t xml:space="preserve">Alternatives to National Grid's commitment to net zero emissions</w:t>
      </w:r>
    </w:p>
    <w:p>
      <w:pPr>
        <w:spacing w:after="0"/>
        <w:numPr>
          <w:ilvl w:val="0"/>
          <w:numId w:val="2"/>
        </w:numPr>
      </w:pPr>
      <w:r>
        <w:rPr/>
        <w:t xml:space="preserve">Impartial perspectives on National Grid's commitment to net zero emissions</w:t>
      </w:r>
    </w:p>
    <w:p>
      <w:pPr>
        <w:numPr>
          <w:ilvl w:val="0"/>
          <w:numId w:val="2"/>
        </w:numPr>
      </w:pPr>
      <w:r>
        <w:rPr/>
        <w:t xml:space="preserve">Drawbacks and risks associated with National Grid's commitment to net zero emissions</w:t>
      </w:r>
    </w:p>
    <w:p>
      <w:pPr>
        <w:pStyle w:val="Heading1"/>
      </w:pPr>
      <w:bookmarkStart w:id="6" w:name="_Toc6"/>
      <w:r>
        <w:t>Report location:</w:t>
      </w:r>
      <w:bookmarkEnd w:id="6"/>
    </w:p>
    <w:p>
      <w:hyperlink r:id="rId8" w:history="1">
        <w:r>
          <w:rPr>
            <w:color w:val="2980b9"/>
            <w:u w:val="single"/>
          </w:rPr>
          <w:t xml:space="preserve">https://www.fullpicture.app/item/f91ff764fbf666c10bd878b7daef86db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5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rid.com/stories/journey-to-net-zero/national-grids-net-zero-commitment" TargetMode="External"/><Relationship Id="rId8" Type="http://schemas.openxmlformats.org/officeDocument/2006/relationships/hyperlink" Target="https://www.fullpicture.app/item/f91ff764fbf666c10bd878b7daef86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2023-02-28T06:37:07+01:00</dcterms:created>
  <dcterms:modified xsi:type="dcterms:W3CDTF">2023-02-28T06:37:07+01:00</dcterms:modified>
</cp:coreProperties>
</file>

<file path=docProps/custom.xml><?xml version="1.0" encoding="utf-8"?>
<Properties xmlns="http://schemas.openxmlformats.org/officeDocument/2006/custom-properties" xmlns:vt="http://schemas.openxmlformats.org/officeDocument/2006/docPropsVTypes"/>
</file>