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Cellulose acetate‐based separators prepared by a reversible acetylation process for high‐performance lithium‐ion batteries. Journal of Applied Polymer Science, 50738 | 10.1002/app.50738</w:t>
      </w:r>
      <w:br/>
      <w:hyperlink r:id="rId7" w:history="1">
        <w:r>
          <w:rPr>
            <w:color w:val="2980b9"/>
            <w:u w:val="single"/>
          </w:rPr>
          <w:t xml:space="preserve">https://sci-hub.st/10.1002/app.50738</w:t>
        </w:r>
      </w:hyperlink>
    </w:p>
    <w:p>
      <w:pPr>
        <w:pStyle w:val="Heading1"/>
      </w:pPr>
      <w:bookmarkStart w:id="2" w:name="_Toc2"/>
      <w:r>
        <w:t>Article summary:</w:t>
      </w:r>
      <w:bookmarkEnd w:id="2"/>
    </w:p>
    <w:p>
      <w:pPr>
        <w:jc w:val="both"/>
      </w:pPr>
      <w:r>
        <w:rPr/>
        <w:t xml:space="preserve">1. This article discusses the development of a new type of separator for lithium-ion batteries, made from cellulose acetate.</w:t>
      </w:r>
    </w:p>
    <w:p>
      <w:pPr>
        <w:jc w:val="both"/>
      </w:pPr>
      <w:r>
        <w:rPr/>
        <w:t xml:space="preserve">2. The separator is produced using a reversible acetylation process, which allows for improved performance and stability in the battery.</w:t>
      </w:r>
    </w:p>
    <w:p>
      <w:pPr>
        <w:jc w:val="both"/>
      </w:pPr>
      <w:r>
        <w:rPr/>
        <w:t xml:space="preserve">3. The results of the study show that this new separator has potential to be used in high-performance lithium-ion batteries.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fairly. The authors provide detailed information on the process used to create the separator, as well as data from experiments conducted to test its performance. Furthermore, they discuss potential risks associated with using this new type of separator, such as safety concerns due to its flammability.</w:t>
      </w:r>
    </w:p>
    <w:p>
      <w:pPr>
        <w:jc w:val="both"/>
      </w:pPr>
      <w:r>
        <w:rPr/>
        <w:t xml:space="preserve">However, there are some areas where the article could be improved upon. For example, while the authors discuss potential risks associated with using this new type of separator, they do not provide any evidence or data to back up their claims. Additionally, they do not explore any counterarguments or alternative solutions that could be used instead of this new separator. Finally, there is no discussion on how this new technology could impact other industries or sectors that rely on lithium-ion batteries for power.</w:t>
      </w:r>
    </w:p>
    <w:p>
      <w:pPr>
        <w:pStyle w:val="Heading1"/>
      </w:pPr>
      <w:bookmarkStart w:id="5" w:name="_Toc5"/>
      <w:r>
        <w:t>Topics for further research:</w:t>
      </w:r>
      <w:bookmarkEnd w:id="5"/>
    </w:p>
    <w:p>
      <w:pPr>
        <w:spacing w:after="0"/>
        <w:numPr>
          <w:ilvl w:val="0"/>
          <w:numId w:val="2"/>
        </w:numPr>
      </w:pPr>
      <w:r>
        <w:rPr/>
        <w:t xml:space="preserve">Alternative solutions for lithium-ion battery separators</w:t>
      </w:r>
    </w:p>
    <w:p>
      <w:pPr>
        <w:spacing w:after="0"/>
        <w:numPr>
          <w:ilvl w:val="0"/>
          <w:numId w:val="2"/>
        </w:numPr>
      </w:pPr>
      <w:r>
        <w:rPr/>
        <w:t xml:space="preserve">Safety concerns associated with lithium-ion battery separators</w:t>
      </w:r>
    </w:p>
    <w:p>
      <w:pPr>
        <w:spacing w:after="0"/>
        <w:numPr>
          <w:ilvl w:val="0"/>
          <w:numId w:val="2"/>
        </w:numPr>
      </w:pPr>
      <w:r>
        <w:rPr/>
        <w:t xml:space="preserve">Impact of lithium-ion battery separators on other industries</w:t>
      </w:r>
    </w:p>
    <w:p>
      <w:pPr>
        <w:spacing w:after="0"/>
        <w:numPr>
          <w:ilvl w:val="0"/>
          <w:numId w:val="2"/>
        </w:numPr>
      </w:pPr>
      <w:r>
        <w:rPr/>
        <w:t xml:space="preserve">Data and evidence on risks of lithium-ion battery separators</w:t>
      </w:r>
    </w:p>
    <w:p>
      <w:pPr>
        <w:spacing w:after="0"/>
        <w:numPr>
          <w:ilvl w:val="0"/>
          <w:numId w:val="2"/>
        </w:numPr>
      </w:pPr>
      <w:r>
        <w:rPr/>
        <w:t xml:space="preserve">Counterarguments to using lithium-ion battery separators</w:t>
      </w:r>
    </w:p>
    <w:p>
      <w:pPr>
        <w:numPr>
          <w:ilvl w:val="0"/>
          <w:numId w:val="2"/>
        </w:numPr>
      </w:pPr>
      <w:r>
        <w:rPr/>
        <w:t xml:space="preserve">Performance of lithium-ion battery separators in different environments</w:t>
      </w:r>
    </w:p>
    <w:p>
      <w:pPr>
        <w:pStyle w:val="Heading1"/>
      </w:pPr>
      <w:bookmarkStart w:id="6" w:name="_Toc6"/>
      <w:r>
        <w:t>Report location:</w:t>
      </w:r>
      <w:bookmarkEnd w:id="6"/>
    </w:p>
    <w:p>
      <w:hyperlink r:id="rId8" w:history="1">
        <w:r>
          <w:rPr>
            <w:color w:val="2980b9"/>
            <w:u w:val="single"/>
          </w:rPr>
          <w:t xml:space="preserve">https://www.fullpicture.app/item/f97a33d985194f4ab1a6c75e9520bec2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3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app.50738" TargetMode="External"/><Relationship Id="rId8" Type="http://schemas.openxmlformats.org/officeDocument/2006/relationships/hyperlink" Target="https://www.fullpicture.app/item/f97a33d985194f4ab1a6c75e9520b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2023-03-01T02:43:30+01:00</dcterms:created>
  <dcterms:modified xsi:type="dcterms:W3CDTF">2023-03-01T02:43:30+01:00</dcterms:modified>
</cp:coreProperties>
</file>

<file path=docProps/custom.xml><?xml version="1.0" encoding="utf-8"?>
<Properties xmlns="http://schemas.openxmlformats.org/officeDocument/2006/custom-properties" xmlns:vt="http://schemas.openxmlformats.org/officeDocument/2006/docPropsVTypes"/>
</file>