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委内瑞拉的粮食安全和营养危机 - ScienceDirect</w:t>
      </w:r>
      <w:br/>
      <w:hyperlink r:id="rId7" w:history="1">
        <w:r>
          <w:rPr>
            <w:color w:val="2980b9"/>
            <w:u w:val="single"/>
          </w:rPr>
          <w:t xml:space="preserve">https://www-sciencedirect-com.sheffield.idm.oclc.org/science/article/pii/S0277953619300668</w:t>
        </w:r>
      </w:hyperlink>
    </w:p>
    <w:p>
      <w:pPr>
        <w:pStyle w:val="Heading1"/>
      </w:pPr>
      <w:bookmarkStart w:id="2" w:name="_Toc2"/>
      <w:r>
        <w:t>Article summary:</w:t>
      </w:r>
      <w:bookmarkEnd w:id="2"/>
    </w:p>
    <w:p>
      <w:pPr>
        <w:jc w:val="both"/>
      </w:pPr>
      <w:r>
        <w:rPr/>
        <w:t xml:space="preserve">1. Venezuela is facing a severe food security and nutrition crisis due to its economic and political crisis.</w:t>
      </w:r>
    </w:p>
    <w:p>
      <w:pPr>
        <w:jc w:val="both"/>
      </w:pPr>
      <w:r>
        <w:rPr/>
        <w:t xml:space="preserve">2. Most households cannot afford food, leading to reduced dietary intake and reported weight loss.</w:t>
      </w:r>
    </w:p>
    <w:p>
      <w:pPr>
        <w:jc w:val="both"/>
      </w:pPr>
      <w:r>
        <w:rPr/>
        <w:t xml:space="preserve">3. Acute malnutrition rates have exceeded the threshold for declaring an emergency in many states, with increasing numbers of pediatric hospitalizations and deaths due to malnutrition.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“Venezuela’s Food Security and Nutrition Crisis” is a comprehensive overview of the current situation in Venezuela regarding food security and nutrition. The article provides detailed information on the causes of the crisis, such as inflation, import restrictions, and government-supported food distribution reductions, as well as data from surveys conducted by non-governmental organizations (NGOs).</w:t>
      </w:r>
    </w:p>
    <w:p>
      <w:pPr>
        <w:jc w:val="both"/>
      </w:pPr>
      <w:r>
        <w:rPr/>
        <w:t xml:space="preserve">The article is generally reliable in terms of its content; however, there are some potential biases that should be noted. For example, the article does not provide any counterarguments or alternative perspectives on the issue; it only presents one side of the story. Additionally, while the article does provide data from surveys conducted by NGOs, it does not provide any evidence to support its claims or explore possible risks associated with the current situation in Venezuela. Furthermore, while it does mention that there has been an increase in pediatric hospitalizations and deaths due to malnutrition, it does not provide any details on how this increase has affected different populations within Venezuela or what measures are being taken to address this issue.</w:t>
      </w:r>
    </w:p>
    <w:p>
      <w:pPr>
        <w:jc w:val="both"/>
      </w:pPr>
      <w:r>
        <w:rPr/>
        <w:t xml:space="preserve">In conclusion, while “Venezuela’s Food Security and Nutrition Crisis” is a comprehensive overview of the current situation in Venezuela regarding food security and nutrition,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Venezuela food security policies</w:t>
      </w:r>
    </w:p>
    <w:p>
      <w:pPr>
        <w:spacing w:after="0"/>
        <w:numPr>
          <w:ilvl w:val="0"/>
          <w:numId w:val="2"/>
        </w:numPr>
      </w:pPr>
      <w:r>
        <w:rPr/>
        <w:t xml:space="preserve">Impact of inflation on food security in Venezuela</w:t>
      </w:r>
    </w:p>
    <w:p>
      <w:pPr>
        <w:spacing w:after="0"/>
        <w:numPr>
          <w:ilvl w:val="0"/>
          <w:numId w:val="2"/>
        </w:numPr>
      </w:pPr>
      <w:r>
        <w:rPr/>
        <w:t xml:space="preserve">Government-supported food distribution programs in Venezuela</w:t>
      </w:r>
    </w:p>
    <w:p>
      <w:pPr>
        <w:spacing w:after="0"/>
        <w:numPr>
          <w:ilvl w:val="0"/>
          <w:numId w:val="2"/>
        </w:numPr>
      </w:pPr>
      <w:r>
        <w:rPr/>
        <w:t xml:space="preserve">Nutritional deficiencies in Venezuela</w:t>
      </w:r>
    </w:p>
    <w:p>
      <w:pPr>
        <w:spacing w:after="0"/>
        <w:numPr>
          <w:ilvl w:val="0"/>
          <w:numId w:val="2"/>
        </w:numPr>
      </w:pPr>
      <w:r>
        <w:rPr/>
        <w:t xml:space="preserve">Pediatric malnutrition in Venezuela</w:t>
      </w:r>
    </w:p>
    <w:p>
      <w:pPr>
        <w:numPr>
          <w:ilvl w:val="0"/>
          <w:numId w:val="2"/>
        </w:numPr>
      </w:pPr>
      <w:r>
        <w:rPr/>
        <w:t xml:space="preserve">Measures to address food insecurity in Venezuela</w:t>
      </w:r>
    </w:p>
    <w:p>
      <w:pPr>
        <w:pStyle w:val="Heading1"/>
      </w:pPr>
      <w:bookmarkStart w:id="6" w:name="_Toc6"/>
      <w:r>
        <w:t>Report location:</w:t>
      </w:r>
      <w:bookmarkEnd w:id="6"/>
    </w:p>
    <w:p>
      <w:hyperlink r:id="rId8" w:history="1">
        <w:r>
          <w:rPr>
            <w:color w:val="2980b9"/>
            <w:u w:val="single"/>
          </w:rPr>
          <w:t xml:space="preserve">https://www.fullpicture.app/item/f97dc622d11d74060cb407b5ed723f92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14A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heffield.idm.oclc.org/science/article/pii/S0277953619300668" TargetMode="External"/><Relationship Id="rId8" Type="http://schemas.openxmlformats.org/officeDocument/2006/relationships/hyperlink" Target="https://www.fullpicture.app/item/f97dc622d11d74060cb407b5ed723f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2023-02-21T13:00:35+01:00</dcterms:created>
  <dcterms:modified xsi:type="dcterms:W3CDTF">2023-02-21T13:00:35+01:00</dcterms:modified>
</cp:coreProperties>
</file>

<file path=docProps/custom.xml><?xml version="1.0" encoding="utf-8"?>
<Properties xmlns="http://schemas.openxmlformats.org/officeDocument/2006/custom-properties" xmlns:vt="http://schemas.openxmlformats.org/officeDocument/2006/docPropsVTypes"/>
</file>