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 Skill Learning: From Reinforcement Learning to Evolution Strategies</w:t>
      </w:r>
      <w:br/>
      <w:hyperlink r:id="rId7" w:history="1">
        <w:r>
          <w:rPr>
            <w:color w:val="2980b9"/>
            <w:u w:val="single"/>
          </w:rPr>
          <w:t xml:space="preserve">https://www.degruyter.com/document/doi/10.2478/pjbr-2013-0003/html</w:t>
        </w:r>
      </w:hyperlink>
    </w:p>
    <w:p>
      <w:pPr>
        <w:pStyle w:val="Heading1"/>
      </w:pPr>
      <w:bookmarkStart w:id="2" w:name="_Toc2"/>
      <w:r>
        <w:t>Article summary:</w:t>
      </w:r>
      <w:bookmarkEnd w:id="2"/>
    </w:p>
    <w:p>
      <w:pPr>
        <w:jc w:val="both"/>
      </w:pPr>
      <w:r>
        <w:rPr/>
        <w:t xml:space="preserve">1. Reinforcement learning algorithms for policy improvement, such as PoWER and PI2, are now able to learn sophisticated high-dimensional robot skills.</w:t>
      </w:r>
    </w:p>
    <w:p>
      <w:pPr>
        <w:jc w:val="both"/>
      </w:pPr>
      <w:r>
        <w:rPr/>
        <w:t xml:space="preserve">2. This paper demonstrates how two straightforward simplifications to the state-of-the-art RL algorithm PI2 suffice to convert it into the black-box optimization algorithm (μW,λ)-ES.</w:t>
      </w:r>
    </w:p>
    <w:p>
      <w:pPr>
        <w:jc w:val="both"/>
      </w:pPr>
      <w:r>
        <w:rPr/>
        <w:t xml:space="preserve">3. The predominant use of dynamic movement primitives (DMPs) in robotic skill learning dramatically simplifies the learning problem and leads to faster convergence and lower final costs than RL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“Robot Skill Learning: From Reinforcement Learning to Evolution Strategies” is a well written and informative piece that provides an overview of several policy improvement algorithms and their application in robotic skill learning. The authors provide evidence for their claims by demonstrating how two straightforward simplifications to the state-of-the-art RL algorithm PI2 suffice to convert it into the black-box optimization algorithm (μW,λ)-ES, and by showing that this simpler algorithm converges faster and leads to similar or lower final costs than PI2 on the tasks in [36]. Furthermore, they discuss how the predominant use of dynamic movement primitives (DMPs) in robotic skill learning dramatically simplifies the learning problem. </w:t>
      </w:r>
    </w:p>
    <w:p>
      <w:pPr>
        <w:jc w:val="both"/>
      </w:pPr>
      <w:r>
        <w:rPr/>
        <w:t xml:space="preserve">The article is generally reliable and trustworthy; however, there are some potential biases that should be noted. For example, while the authors discuss how DMPs simplify the learning problem, they do not explore any potential drawbacks or risks associated with using DMPs instead of other methods. Additionally, while they mention that “there has been limited communication between these research fields”[37], they do not provide any evidence or examples of this lack of communication or its effects on research progress. Finally, while they provide evidence for their claims about (μW,λ)-ES outperforming PI2 on certain tasks, they do not explore any counterarguments or present both sides equally when discussing their findings. </w:t>
      </w:r>
    </w:p>
    <w:p>
      <w:pPr>
        <w:jc w:val="both"/>
      </w:pPr>
      <w:r>
        <w:rPr/>
        <w:t xml:space="preserve">In conclusion, this article is generally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Dynamic Movement Primitives (DMPs) drawbacks</w:t>
      </w:r>
    </w:p>
    <w:p>
      <w:pPr>
        <w:spacing w:after="0"/>
        <w:numPr>
          <w:ilvl w:val="0"/>
          <w:numId w:val="2"/>
        </w:numPr>
      </w:pPr>
      <w:r>
        <w:rPr/>
        <w:t xml:space="preserve">Communication between research fields in robotic skill learning</w:t>
      </w:r>
    </w:p>
    <w:p>
      <w:pPr>
        <w:spacing w:after="0"/>
        <w:numPr>
          <w:ilvl w:val="0"/>
          <w:numId w:val="2"/>
        </w:numPr>
      </w:pPr>
      <w:r>
        <w:rPr/>
        <w:t xml:space="preserve">Reinforcement Learning algorithms comparison</w:t>
      </w:r>
    </w:p>
    <w:p>
      <w:pPr>
        <w:spacing w:after="0"/>
        <w:numPr>
          <w:ilvl w:val="0"/>
          <w:numId w:val="2"/>
        </w:numPr>
      </w:pPr>
      <w:r>
        <w:rPr/>
        <w:t xml:space="preserve">Evolution Strategies for robotic skill learning</w:t>
      </w:r>
    </w:p>
    <w:p>
      <w:pPr>
        <w:spacing w:after="0"/>
        <w:numPr>
          <w:ilvl w:val="0"/>
          <w:numId w:val="2"/>
        </w:numPr>
      </w:pPr>
      <w:r>
        <w:rPr/>
        <w:t xml:space="preserve">Advantages of (μW,λ)-ES over PI2</w:t>
      </w:r>
    </w:p>
    <w:p>
      <w:pPr>
        <w:numPr>
          <w:ilvl w:val="0"/>
          <w:numId w:val="2"/>
        </w:numPr>
      </w:pPr>
      <w:r>
        <w:rPr/>
        <w:t xml:space="preserve">Counterarguments to (μW,λ)-ES outperforming PI2</w:t>
      </w:r>
    </w:p>
    <w:p>
      <w:pPr>
        <w:pStyle w:val="Heading1"/>
      </w:pPr>
      <w:bookmarkStart w:id="6" w:name="_Toc6"/>
      <w:r>
        <w:t>Report location:</w:t>
      </w:r>
      <w:bookmarkEnd w:id="6"/>
    </w:p>
    <w:p>
      <w:hyperlink r:id="rId8" w:history="1">
        <w:r>
          <w:rPr>
            <w:color w:val="2980b9"/>
            <w:u w:val="single"/>
          </w:rPr>
          <w:t xml:space="preserve">https://www.fullpicture.app/item/f991f292f33796be688f13c781f03c72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9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2478/pjbr-2013-0003/html" TargetMode="External"/><Relationship Id="rId8" Type="http://schemas.openxmlformats.org/officeDocument/2006/relationships/hyperlink" Target="https://www.fullpicture.app/item/f991f292f33796be688f13c781f03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2023-03-03T09:13:32+01:00</dcterms:created>
  <dcterms:modified xsi:type="dcterms:W3CDTF">2023-03-03T09:13:32+01:00</dcterms:modified>
</cp:coreProperties>
</file>

<file path=docProps/custom.xml><?xml version="1.0" encoding="utf-8"?>
<Properties xmlns="http://schemas.openxmlformats.org/officeDocument/2006/custom-properties" xmlns:vt="http://schemas.openxmlformats.org/officeDocument/2006/docPropsVTypes"/>
</file>