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https://app.grammarly.com/ddocs/2238752309</w:t>
        </w:r>
      </w:hyperlink>
    </w:p>
    <w:p>
      <w:pPr>
        <w:pStyle w:val="Heading1"/>
      </w:pPr>
      <w:bookmarkStart w:id="2" w:name="_Toc2"/>
      <w:r>
        <w:t>Article summary:</w:t>
      </w:r>
      <w:bookmarkEnd w:id="2"/>
    </w:p>
    <w:p>
      <w:pPr>
        <w:jc w:val="both"/>
      </w:pPr>
      <w:r>
        <w:rPr/>
        <w:t xml:space="preserve">1. The author argues for investing in buses instead of self-driving cars as a solution to transportation issues.</w:t>
      </w:r>
    </w:p>
    <w:p>
      <w:pPr>
        <w:jc w:val="both"/>
      </w:pPr>
      <w:r>
        <w:rPr/>
        <w:t xml:space="preserve">2. They suggest that autonomous vehicles do not address the underlying causes of environmental pollution and urban gridlock.</w:t>
      </w:r>
    </w:p>
    <w:p>
      <w:pPr>
        <w:jc w:val="both"/>
      </w:pPr>
      <w:r>
        <w:rPr/>
        <w:t xml:space="preserve">3. The focus should be on developing practical and easily accessible public transportation, such as buses, rather than indulging in "tech bro" dreams of self-driving cars.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"Just Invest in Buses Already" by Jacob Silverman presents a strong argument in favor of investing in buses as opposed to self-driving cars. However, upon closer analysis, it becomes evident that the article has certain biases and lacks comprehensive evidence to support its claims.</w:t>
      </w:r>
    </w:p>
    <w:p>
      <w:pPr>
        <w:jc w:val="both"/>
      </w:pPr>
      <w:r>
        <w:rPr/>
        <w:t xml:space="preserve"/>
      </w:r>
    </w:p>
    <w:p>
      <w:pPr>
        <w:jc w:val="both"/>
      </w:pPr>
      <w:r>
        <w:rPr/>
        <w:t xml:space="preserve">One potential bias in the article is the author's dismissal of autonomous vehicles as mere "tech bro" dreams. This derogatory term suggests a dismissive attitude towards technological advancements and innovation. By using such language, the author undermines the potential benefits that self-driving cars could bring, including increased safety and efficiency on the roads.</w:t>
      </w:r>
    </w:p>
    <w:p>
      <w:pPr>
        <w:jc w:val="both"/>
      </w:pPr>
      <w:r>
        <w:rPr/>
        <w:t xml:space="preserve"/>
      </w:r>
    </w:p>
    <w:p>
      <w:pPr>
        <w:jc w:val="both"/>
      </w:pPr>
      <w:r>
        <w:rPr/>
        <w:t xml:space="preserve">Furthermore, the article fails to provide substantial evidence for its claim that autonomous vehicles do not address the underlying causes of environmental pollution and urban gridlock. While it is true that these issues have complex root causes, self-driving cars have the potential to reduce traffic congestion and emissions through optimized routing and improved driving behavior. The author does not explore these possibilities or present any counterarguments.</w:t>
      </w:r>
    </w:p>
    <w:p>
      <w:pPr>
        <w:jc w:val="both"/>
      </w:pPr>
      <w:r>
        <w:rPr/>
        <w:t xml:space="preserve"/>
      </w:r>
    </w:p>
    <w:p>
      <w:pPr>
        <w:jc w:val="both"/>
      </w:pPr>
      <w:r>
        <w:rPr/>
        <w:t xml:space="preserve">Additionally, the article overlooks important considerations when advocating for increased investment in buses. It fails to acknowledge that buses also contribute to pollution and traffic congestion, especially in densely populated areas where they are heavily relied upon. Moreover, it does not address potential drawbacks of relying solely on buses, such as limited routes and schedules that may not meet everyone's needs.</w:t>
      </w:r>
    </w:p>
    <w:p>
      <w:pPr>
        <w:jc w:val="both"/>
      </w:pPr>
      <w:r>
        <w:rPr/>
        <w:t xml:space="preserve"/>
      </w:r>
    </w:p>
    <w:p>
      <w:pPr>
        <w:jc w:val="both"/>
      </w:pPr>
      <w:r>
        <w:rPr/>
        <w:t xml:space="preserve">The article also lacks balance by not presenting both sides equally. It focuses solely on promoting buses while neglecting to mention any potential benefits or advancements in self-driving car technology. This one-sided reporting limits readers' ability to form an informed opinion on the matter.</w:t>
      </w:r>
    </w:p>
    <w:p>
      <w:pPr>
        <w:jc w:val="both"/>
      </w:pPr>
      <w:r>
        <w:rPr/>
        <w:t xml:space="preserve"/>
      </w:r>
    </w:p>
    <w:p>
      <w:pPr>
        <w:jc w:val="both"/>
      </w:pPr>
      <w:r>
        <w:rPr/>
        <w:t xml:space="preserve">Another issue with this article is its promotional tone towards public transportation, specifically buses. While it is important to advocate for sustainable transportation options, it is crucial to present a fair assessment of all available alternatives. By solely promoting buses without considering other modes of transportation or their potential improvements, the article comes across as biased and lacking objectivity.</w:t>
      </w:r>
    </w:p>
    <w:p>
      <w:pPr>
        <w:jc w:val="both"/>
      </w:pPr>
      <w:r>
        <w:rPr/>
        <w:t xml:space="preserve"/>
      </w:r>
    </w:p>
    <w:p>
      <w:pPr>
        <w:jc w:val="both"/>
      </w:pPr>
      <w:r>
        <w:rPr/>
        <w:t xml:space="preserve">In conclusion, "Just Invest in Buses Already" presents a biased and one-sided argument in favor of investing in buses over self-driving cars. The article lacks comprehensive evidence, fails to address counterarguments, and overlooks important considerations. It is important to critically analyze such articles and consider multiple perspectives before forming an opinion on complex issues like transportation.</w:t>
      </w:r>
    </w:p>
    <w:p>
      <w:pPr>
        <w:pStyle w:val="Heading1"/>
      </w:pPr>
      <w:bookmarkStart w:id="5" w:name="_Toc5"/>
      <w:r>
        <w:t>Topics for further research:</w:t>
      </w:r>
      <w:bookmarkEnd w:id="5"/>
    </w:p>
    <w:p>
      <w:pPr>
        <w:spacing w:after="0"/>
        <w:numPr>
          <w:ilvl w:val="0"/>
          <w:numId w:val="2"/>
        </w:numPr>
      </w:pPr>
      <w:r>
        <w:rPr/>
        <w:t xml:space="preserve">Potential benefits of self-driving cars in reducing traffic congestion and emissions
</w:t>
      </w:r>
    </w:p>
    <w:p>
      <w:pPr>
        <w:spacing w:after="0"/>
        <w:numPr>
          <w:ilvl w:val="0"/>
          <w:numId w:val="2"/>
        </w:numPr>
      </w:pPr>
      <w:r>
        <w:rPr/>
        <w:t xml:space="preserve">Advances in self-driving car technology and their potential impact on transportation
</w:t>
      </w:r>
    </w:p>
    <w:p>
      <w:pPr>
        <w:spacing w:after="0"/>
        <w:numPr>
          <w:ilvl w:val="0"/>
          <w:numId w:val="2"/>
        </w:numPr>
      </w:pPr>
      <w:r>
        <w:rPr/>
        <w:t xml:space="preserve">Environmental impact of buses and their contribution to pollution and traffic congestion
</w:t>
      </w:r>
    </w:p>
    <w:p>
      <w:pPr>
        <w:spacing w:after="0"/>
        <w:numPr>
          <w:ilvl w:val="0"/>
          <w:numId w:val="2"/>
        </w:numPr>
      </w:pPr>
      <w:r>
        <w:rPr/>
        <w:t xml:space="preserve">Drawbacks of relying solely on buses for public transportation
</w:t>
      </w:r>
    </w:p>
    <w:p>
      <w:pPr>
        <w:spacing w:after="0"/>
        <w:numPr>
          <w:ilvl w:val="0"/>
          <w:numId w:val="2"/>
        </w:numPr>
      </w:pPr>
      <w:r>
        <w:rPr/>
        <w:t xml:space="preserve">Comparative analysis of different modes of transportation and their sustainability
</w:t>
      </w:r>
    </w:p>
    <w:p>
      <w:pPr>
        <w:numPr>
          <w:ilvl w:val="0"/>
          <w:numId w:val="2"/>
        </w:numPr>
      </w:pPr>
      <w:r>
        <w:rPr/>
        <w:t xml:space="preserve">Potential solutions for addressing urban gridlock and environmental pollution in transportation.</w:t>
      </w:r>
    </w:p>
    <w:p>
      <w:pPr>
        <w:pStyle w:val="Heading1"/>
      </w:pPr>
      <w:bookmarkStart w:id="6" w:name="_Toc6"/>
      <w:r>
        <w:t>Report location:</w:t>
      </w:r>
      <w:bookmarkEnd w:id="6"/>
    </w:p>
    <w:p>
      <w:hyperlink r:id="rId8" w:history="1">
        <w:r>
          <w:rPr>
            <w:color w:val="2980b9"/>
            <w:u w:val="single"/>
          </w:rPr>
          <w:t xml:space="preserve">https://www.fullpicture.app/item/f99b82a6601b8deff88ad7508f5769a7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4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238752309" TargetMode="External"/><Relationship Id="rId8" Type="http://schemas.openxmlformats.org/officeDocument/2006/relationships/hyperlink" Target="https://www.fullpicture.app/item/f99b82a6601b8deff88ad7508f5769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2024-01-11T17:51:12+01:00</dcterms:created>
  <dcterms:modified xsi:type="dcterms:W3CDTF">2024-01-11T17:51:12+01:00</dcterms:modified>
</cp:coreProperties>
</file>

<file path=docProps/custom.xml><?xml version="1.0" encoding="utf-8"?>
<Properties xmlns="http://schemas.openxmlformats.org/officeDocument/2006/custom-properties" xmlns:vt="http://schemas.openxmlformats.org/officeDocument/2006/docPropsVTypes"/>
</file>