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Ethical Hacking in Digital Forensics | IEEE Conference Publication | IEEE Xplore</w:t>
      </w:r>
      <w:br/>
      <w:hyperlink r:id="rId7" w:history="1">
        <w:r>
          <w:rPr>
            <w:color w:val="2980b9"/>
            <w:u w:val="single"/>
          </w:rPr>
          <w:t xml:space="preserve">https://ieeexplore.ieee.org/document/10386481</w:t>
        </w:r>
      </w:hyperlink>
    </w:p>
    <w:p>
      <w:pPr>
        <w:pStyle w:val="Heading1"/>
      </w:pPr>
      <w:bookmarkStart w:id="2" w:name="_Toc2"/>
      <w:r>
        <w:t>Article summary:</w:t>
      </w:r>
      <w:bookmarkEnd w:id="2"/>
    </w:p>
    <w:p>
      <w:pPr>
        <w:jc w:val="both"/>
      </w:pPr>
      <w:r>
        <w:rPr/>
        <w:t xml:space="preserve">1. Ethical hacking plays a crucial role in digital forensics by allowing professionals to identify vulnerabilities and weaknesses in systems before malicious hackers can exploit them.</w:t>
      </w:r>
    </w:p>
    <w:p>
      <w:pPr>
        <w:jc w:val="both"/>
      </w:pPr>
      <w:r>
        <w:rPr/>
        <w:t xml:space="preserve"/>
      </w:r>
    </w:p>
    <w:p>
      <w:pPr>
        <w:jc w:val="both"/>
      </w:pPr>
      <w:r>
        <w:rPr/>
        <w:t xml:space="preserve">2. The IEEE Conference Publication discusses the importance of ethical hacking in maintaining cybersecurity and protecting sensitive data from cyber threats.</w:t>
      </w:r>
    </w:p>
    <w:p>
      <w:pPr>
        <w:jc w:val="both"/>
      </w:pPr>
      <w:r>
        <w:rPr/>
        <w:t xml:space="preserve"/>
      </w:r>
    </w:p>
    <w:p>
      <w:pPr>
        <w:jc w:val="both"/>
      </w:pPr>
      <w:r>
        <w:rPr/>
        <w:t xml:space="preserve">3. By utilizing ethical hacking techniques, digital forensic investigators can gather evidence, analyze security breaches, and prevent future attacks, ultimately enhancing the overall security posture of organizations.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"Ethical Hacking in Digital Forensics" published on IEEE Xplore discusses the use of ethical hacking techniques in the field of digital forensics. While the topic is certainly relevant and important in today's digital age, there are several aspects of the article that raise concerns about potential biases and one-sided reporting.</w:t>
      </w:r>
    </w:p>
    <w:p>
      <w:pPr>
        <w:jc w:val="both"/>
      </w:pPr>
      <w:r>
        <w:rPr/>
        <w:t xml:space="preserve"/>
      </w:r>
    </w:p>
    <w:p>
      <w:pPr>
        <w:jc w:val="both"/>
      </w:pPr>
      <w:r>
        <w:rPr/>
        <w:t xml:space="preserve">One potential bias in the article is its focus on the benefits of ethical hacking in digital forensics without adequately addressing any potential risks or drawbacks. Ethical hacking can be a valuable tool for uncovering vulnerabilities and improving security measures, but it also raises ethical considerations and legal implications. The article fails to explore these complexities and presents a somewhat one-sided view of the topic.</w:t>
      </w:r>
    </w:p>
    <w:p>
      <w:pPr>
        <w:jc w:val="both"/>
      </w:pPr>
      <w:r>
        <w:rPr/>
        <w:t xml:space="preserve"/>
      </w:r>
    </w:p>
    <w:p>
      <w:pPr>
        <w:jc w:val="both"/>
      </w:pPr>
      <w:r>
        <w:rPr/>
        <w:t xml:space="preserve">Additionally, the article lacks evidence to support some of its claims. For example, it mentions that ethical hacking can help organizations identify weaknesses in their systems before malicious hackers exploit them, but it does not provide any data or case studies to back up this assertion. Without concrete evidence, readers may question the validity of such claims.</w:t>
      </w:r>
    </w:p>
    <w:p>
      <w:pPr>
        <w:jc w:val="both"/>
      </w:pPr>
      <w:r>
        <w:rPr/>
        <w:t xml:space="preserve"/>
      </w:r>
    </w:p>
    <w:p>
      <w:pPr>
        <w:jc w:val="both"/>
      </w:pPr>
      <w:r>
        <w:rPr/>
        <w:t xml:space="preserve">Furthermore, the article does not delve into potential counterarguments or alternative perspectives on the use of ethical hacking in digital forensics. It would have been beneficial to include a discussion of any criticisms or limitations associated with this approach, as well as how these challenges can be addressed.</w:t>
      </w:r>
    </w:p>
    <w:p>
      <w:pPr>
        <w:jc w:val="both"/>
      </w:pPr>
      <w:r>
        <w:rPr/>
        <w:t xml:space="preserve"/>
      </w:r>
    </w:p>
    <w:p>
      <w:pPr>
        <w:jc w:val="both"/>
      </w:pPr>
      <w:r>
        <w:rPr/>
        <w:t xml:space="preserve">Another issue with the article is its promotional tone. While it is understandable that IEEE Xplore may want to highlight the benefits of ethical hacking for its audience, the article comes across as overly promotional and lacking objectivity. It would have been more informative for readers if the article had provided a more balanced view of the topic.</w:t>
      </w:r>
    </w:p>
    <w:p>
      <w:pPr>
        <w:jc w:val="both"/>
      </w:pPr>
      <w:r>
        <w:rPr/>
        <w:t xml:space="preserve"/>
      </w:r>
    </w:p>
    <w:p>
      <w:pPr>
        <w:jc w:val="both"/>
      </w:pPr>
      <w:r>
        <w:rPr/>
        <w:t xml:space="preserve">In conclusion, while the article "Ethical Hacking in Digital Forensics" offers some insights into an important topic, it falls short in terms of providing a comprehensive and unbiased analysis. There are potential biases present, unsupported claims made, missing points of consideration, and a lack of exploration of counterarguments. Moving forward, it would be beneficial for articles like this to strive for greater balance and objectivity in their reporting.</w:t>
      </w:r>
    </w:p>
    <w:p>
      <w:pPr>
        <w:pStyle w:val="Heading1"/>
      </w:pPr>
      <w:bookmarkStart w:id="5" w:name="_Toc5"/>
      <w:r>
        <w:t>Topics for further research:</w:t>
      </w:r>
      <w:bookmarkEnd w:id="5"/>
    </w:p>
    <w:p>
      <w:pPr>
        <w:spacing w:after="0"/>
        <w:numPr>
          <w:ilvl w:val="0"/>
          <w:numId w:val="2"/>
        </w:numPr>
      </w:pPr>
      <w:r>
        <w:rPr/>
        <w:t xml:space="preserve">Criticisms of ethical hacking in digital forensics
</w:t>
      </w:r>
    </w:p>
    <w:p>
      <w:pPr>
        <w:spacing w:after="0"/>
        <w:numPr>
          <w:ilvl w:val="0"/>
          <w:numId w:val="2"/>
        </w:numPr>
      </w:pPr>
      <w:r>
        <w:rPr/>
        <w:t xml:space="preserve">Legal implications of ethical hacking
</w:t>
      </w:r>
    </w:p>
    <w:p>
      <w:pPr>
        <w:spacing w:after="0"/>
        <w:numPr>
          <w:ilvl w:val="0"/>
          <w:numId w:val="2"/>
        </w:numPr>
      </w:pPr>
      <w:r>
        <w:rPr/>
        <w:t xml:space="preserve">Ethical considerations in digital forensics
</w:t>
      </w:r>
    </w:p>
    <w:p>
      <w:pPr>
        <w:spacing w:after="0"/>
        <w:numPr>
          <w:ilvl w:val="0"/>
          <w:numId w:val="2"/>
        </w:numPr>
      </w:pPr>
      <w:r>
        <w:rPr/>
        <w:t xml:space="preserve">Risks of ethical hacking in cybersecurity
</w:t>
      </w:r>
    </w:p>
    <w:p>
      <w:pPr>
        <w:spacing w:after="0"/>
        <w:numPr>
          <w:ilvl w:val="0"/>
          <w:numId w:val="2"/>
        </w:numPr>
      </w:pPr>
      <w:r>
        <w:rPr/>
        <w:t xml:space="preserve">Alternatives to ethical hacking in digital forensics
</w:t>
      </w:r>
    </w:p>
    <w:p>
      <w:pPr>
        <w:numPr>
          <w:ilvl w:val="0"/>
          <w:numId w:val="2"/>
        </w:numPr>
      </w:pPr>
      <w:r>
        <w:rPr/>
        <w:t xml:space="preserve">Case studies on the effectiveness of ethical hacking</w:t>
      </w:r>
    </w:p>
    <w:p>
      <w:pPr>
        <w:pStyle w:val="Heading1"/>
      </w:pPr>
      <w:bookmarkStart w:id="6" w:name="_Toc6"/>
      <w:r>
        <w:t>Report location:</w:t>
      </w:r>
      <w:bookmarkEnd w:id="6"/>
    </w:p>
    <w:p>
      <w:hyperlink r:id="rId8" w:history="1">
        <w:r>
          <w:rPr>
            <w:color w:val="2980b9"/>
            <w:u w:val="single"/>
          </w:rPr>
          <w:t xml:space="preserve">https://www.fullpicture.app/item/f9f5f242cd831019e91253215e5a99cb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1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386481" TargetMode="External"/><Relationship Id="rId8" Type="http://schemas.openxmlformats.org/officeDocument/2006/relationships/hyperlink" Target="https://www.fullpicture.app/item/f9f5f242cd831019e91253215e5a9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2024-06-06T16:21:04+02:00</dcterms:created>
  <dcterms:modified xsi:type="dcterms:W3CDTF">2024-06-06T16:21:04+02:00</dcterms:modified>
</cp:coreProperties>
</file>

<file path=docProps/custom.xml><?xml version="1.0" encoding="utf-8"?>
<Properties xmlns="http://schemas.openxmlformats.org/officeDocument/2006/custom-properties" xmlns:vt="http://schemas.openxmlformats.org/officeDocument/2006/docPropsVTypes"/>
</file>