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 Free Full-Text | An Easy Mixed-Method Analysis Tool to Support Rural Development Strategy Decision-Making for Beekeeping</w:t>
      </w:r>
      <w:br/>
      <w:hyperlink r:id="rId7" w:history="1">
        <w:r>
          <w:rPr>
            <w:color w:val="2980b9"/>
            <w:u w:val="single"/>
          </w:rPr>
          <w:t xml:space="preserve">https://www.mdpi.com/2073-445X/10/7/675</w:t>
        </w:r>
      </w:hyperlink>
    </w:p>
    <w:p>
      <w:pPr>
        <w:pStyle w:val="Heading1"/>
      </w:pPr>
      <w:bookmarkStart w:id="2" w:name="_Toc2"/>
      <w:r>
        <w:t>Article summary:</w:t>
      </w:r>
      <w:bookmarkEnd w:id="2"/>
    </w:p>
    <w:p>
      <w:pPr>
        <w:jc w:val="both"/>
      </w:pPr>
      <w:r>
        <w:rPr/>
        <w:t xml:space="preserve">1. Beekeeping is an important agricultural activity that contributes to sustainable rural area development through economic and ecological support.</w:t>
      </w:r>
    </w:p>
    <w:p>
      <w:pPr>
        <w:jc w:val="both"/>
      </w:pPr>
      <w:r>
        <w:rPr/>
        <w:t xml:space="preserve">2. The EU Pollinator Initiative was adopted in 2018 to address pollinator decline and promote conservation, but the sector still faces threats from anthropic and biotic stresses, including climate change.</w:t>
      </w:r>
    </w:p>
    <w:p>
      <w:pPr>
        <w:jc w:val="both"/>
      </w:pPr>
      <w:r>
        <w:rPr/>
        <w:t xml:space="preserve">3. A mixed-method tool combining SWOT analysis with a quantitative weighting and rating process was tested with beekeepers in Piedmont Region (NW Italy) to identify strategies for maintaining or strengthening beekeeping farm viability and sector capacity to tackle its main threats, particularly climate change. Results suggest that the sector needs better-targeted incentives and that ‘soft’ policies on extension, advisory, and institutional measures could play a relevant role.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Easy Mixed-Method Analysis Tool to Support Rural Development Strategy Decision-Making for Beekeeping" discusses the importance of beekeeping in sustainable rural development and presents a mixed-method tool for use with SWOT analysis to support effective rural development actions. The article highlights the economic and ecological benefits of beekeeping, including income generation and pollination services, as well as the threats posed by anthropic and biotic stresses such as climate change, pesticides, and land-use changes.</w:t>
      </w:r>
    </w:p>
    <w:p>
      <w:pPr>
        <w:jc w:val="both"/>
      </w:pPr>
      <w:r>
        <w:rPr/>
        <w:t xml:space="preserve"/>
      </w:r>
    </w:p>
    <w:p>
      <w:pPr>
        <w:jc w:val="both"/>
      </w:pPr>
      <w:r>
        <w:rPr/>
        <w:t xml:space="preserve">While the article provides valuable insights into the challenges facing beekeeping and the potential benefits of using a mixed-method tool for decision-making, there are some potential biases and limitations to consider. For example, the article focuses primarily on the positive aspects of beekeeping without fully exploring potential negative impacts on ecosystems or other industries. Additionally, while the mixed-method tool is presented as an effective approach to decision-making, there is limited discussion of its limitations or potential drawbacks.</w:t>
      </w:r>
    </w:p>
    <w:p>
      <w:pPr>
        <w:jc w:val="both"/>
      </w:pPr>
      <w:r>
        <w:rPr/>
        <w:t xml:space="preserve"/>
      </w:r>
    </w:p>
    <w:p>
      <w:pPr>
        <w:jc w:val="both"/>
      </w:pPr>
      <w:r>
        <w:rPr/>
        <w:t xml:space="preserve">Furthermore, while the article acknowledges that climate change poses a significant threat to beekeeping activities, it does not fully explore potential adaptation strategies or policy solutions that could address this issue. Additionally, while the study was conducted in Piedmont Region (NW Italy), there is limited discussion of how these findings might be applicable in other regions or countries.</w:t>
      </w:r>
    </w:p>
    <w:p>
      <w:pPr>
        <w:jc w:val="both"/>
      </w:pPr>
      <w:r>
        <w:rPr/>
        <w:t xml:space="preserve"/>
      </w:r>
    </w:p>
    <w:p>
      <w:pPr>
        <w:jc w:val="both"/>
      </w:pPr>
      <w:r>
        <w:rPr/>
        <w:t xml:space="preserve">Overall, while this article provides valuable insights into the importance of beekeeping in sustainable rural development and presents a useful mixed-method tool for decision-making, it would benefit from more balanced reporting that considers both positive and negative impacts of beekeeping activities and explores potential policy solutions to address climate change threats.</w:t>
      </w:r>
    </w:p>
    <w:p>
      <w:pPr>
        <w:pStyle w:val="Heading1"/>
      </w:pPr>
      <w:bookmarkStart w:id="5" w:name="_Toc5"/>
      <w:r>
        <w:t>Topics for further research:</w:t>
      </w:r>
      <w:bookmarkEnd w:id="5"/>
    </w:p>
    <w:p>
      <w:pPr>
        <w:spacing w:after="0"/>
        <w:numPr>
          <w:ilvl w:val="0"/>
          <w:numId w:val="2"/>
        </w:numPr>
      </w:pPr>
      <w:r>
        <w:rPr/>
        <w:t xml:space="preserve">Negative impacts of beekeeping on ecosystems and other industries
</w:t>
      </w:r>
    </w:p>
    <w:p>
      <w:pPr>
        <w:spacing w:after="0"/>
        <w:numPr>
          <w:ilvl w:val="0"/>
          <w:numId w:val="2"/>
        </w:numPr>
      </w:pPr>
      <w:r>
        <w:rPr/>
        <w:t xml:space="preserve">Potential drawbacks of using mixed-method tools for decision-making
</w:t>
      </w:r>
    </w:p>
    <w:p>
      <w:pPr>
        <w:spacing w:after="0"/>
        <w:numPr>
          <w:ilvl w:val="0"/>
          <w:numId w:val="2"/>
        </w:numPr>
      </w:pPr>
      <w:r>
        <w:rPr/>
        <w:t xml:space="preserve">Adaptation strategies for beekeeping in the face of climate change
</w:t>
      </w:r>
    </w:p>
    <w:p>
      <w:pPr>
        <w:spacing w:after="0"/>
        <w:numPr>
          <w:ilvl w:val="0"/>
          <w:numId w:val="2"/>
        </w:numPr>
      </w:pPr>
      <w:r>
        <w:rPr/>
        <w:t xml:space="preserve">Policy solutions to address climate change threats to beekeeping
</w:t>
      </w:r>
    </w:p>
    <w:p>
      <w:pPr>
        <w:spacing w:after="0"/>
        <w:numPr>
          <w:ilvl w:val="0"/>
          <w:numId w:val="2"/>
        </w:numPr>
      </w:pPr>
      <w:r>
        <w:rPr/>
        <w:t xml:space="preserve">Beekeeping practices and challenges in other regions or countries
</w:t>
      </w:r>
    </w:p>
    <w:p>
      <w:pPr>
        <w:numPr>
          <w:ilvl w:val="0"/>
          <w:numId w:val="2"/>
        </w:numPr>
      </w:pPr>
      <w:r>
        <w:rPr/>
        <w:t xml:space="preserve">Sustainable rural development beyond beekeeping: alternative approaches and strategies</w:t>
      </w:r>
    </w:p>
    <w:p>
      <w:pPr>
        <w:pStyle w:val="Heading1"/>
      </w:pPr>
      <w:bookmarkStart w:id="6" w:name="_Toc6"/>
      <w:r>
        <w:t>Report location:</w:t>
      </w:r>
      <w:bookmarkEnd w:id="6"/>
    </w:p>
    <w:p>
      <w:hyperlink r:id="rId8" w:history="1">
        <w:r>
          <w:rPr>
            <w:color w:val="2980b9"/>
            <w:u w:val="single"/>
          </w:rPr>
          <w:t xml:space="preserve">https://www.fullpicture.app/item/fa01c94679a248bdfbad355b5e4a679f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C8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5X/10/7/675" TargetMode="External"/><Relationship Id="rId8" Type="http://schemas.openxmlformats.org/officeDocument/2006/relationships/hyperlink" Target="https://www.fullpicture.app/item/fa01c94679a248bdfbad355b5e4a6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2024-01-10T18:25:18+01:00</dcterms:created>
  <dcterms:modified xsi:type="dcterms:W3CDTF">2024-01-10T18:25:18+01:00</dcterms:modified>
</cp:coreProperties>
</file>

<file path=docProps/custom.xml><?xml version="1.0" encoding="utf-8"?>
<Properties xmlns="http://schemas.openxmlformats.org/officeDocument/2006/custom-properties" xmlns:vt="http://schemas.openxmlformats.org/officeDocument/2006/docPropsVTypes"/>
</file>