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Alternative Reduction of Copper Matte in Reduction Process of Copper Slag | 10.2355/isijinternational.ISIJINT-2016-631</w:t>
      </w:r>
      <w:br/>
      <w:hyperlink r:id="rId7" w:history="1">
        <w:r>
          <w:rPr>
            <w:color w:val="2980b9"/>
            <w:u w:val="single"/>
          </w:rPr>
          <w:t xml:space="preserve">https://sci-hub.ee/10.2355/isijinternational.ISIJINT-2016-631</w:t>
        </w:r>
      </w:hyperlink>
    </w:p>
    <w:p>
      <w:pPr>
        <w:pStyle w:val="Heading1"/>
      </w:pPr>
      <w:bookmarkStart w:id="2" w:name="_Toc2"/>
      <w:r>
        <w:t>Article summary:</w:t>
      </w:r>
      <w:bookmarkEnd w:id="2"/>
    </w:p>
    <w:p>
      <w:pPr>
        <w:jc w:val="both"/>
      </w:pPr>
      <w:r>
        <w:rPr/>
        <w:t xml:space="preserve">1. This article discusses an alternative reduction process for copper matte in the reduction process of copper slag.</w:t>
      </w:r>
    </w:p>
    <w:p>
      <w:pPr>
        <w:jc w:val="both"/>
      </w:pPr>
      <w:r>
        <w:rPr/>
        <w:t xml:space="preserve">2. The authors propose a new method that uses a combination of mechanical stirring and chemical reaction to reduce the copper matte.</w:t>
      </w:r>
    </w:p>
    <w:p>
      <w:pPr>
        <w:jc w:val="both"/>
      </w:pPr>
      <w:r>
        <w:rPr/>
        <w:t xml:space="preserve">3. The results of the study show that this method is more efficient than traditional methods, with higher recovery rates and lower energy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published in ISIJ International, a reputable journal in the field of metallurgy and materials science. The authors have provided evidence for their claims through experiments conducted on samples of copper slag, which supports their conclusions about the efficiency of their proposed method. Furthermore, they have discussed potential risks associated with their proposed method, such as environmental pollution caused by sulfur dioxide emissions during the reduction process.</w:t>
      </w:r>
    </w:p>
    <w:p>
      <w:pPr>
        <w:jc w:val="both"/>
      </w:pPr>
      <w:r>
        <w:rPr/>
        <w:t xml:space="preserve">However, there are some points that could be improved upon in terms of trustworthiness and reliability. For example, the authors do not discuss any potential counterarguments or alternative methods that could be used for reducing copper matte in copper slag reduction processes. Additionally, they do not provide any information about how their proposed method compares to other existing methods in terms of cost-effectiveness or sustainability. Finally, there is no discussion about how this proposed method could be implemented on an industrial scale or what challenges may arise from doing so.</w:t>
      </w:r>
    </w:p>
    <w:p>
      <w:pPr>
        <w:pStyle w:val="Heading1"/>
      </w:pPr>
      <w:bookmarkStart w:id="5" w:name="_Toc5"/>
      <w:r>
        <w:t>Topics for further research:</w:t>
      </w:r>
      <w:bookmarkEnd w:id="5"/>
    </w:p>
    <w:p>
      <w:pPr>
        <w:spacing w:after="0"/>
        <w:numPr>
          <w:ilvl w:val="0"/>
          <w:numId w:val="2"/>
        </w:numPr>
      </w:pPr>
      <w:r>
        <w:rPr/>
        <w:t xml:space="preserve">Copper slag reduction methods</w:t>
      </w:r>
    </w:p>
    <w:p>
      <w:pPr>
        <w:spacing w:after="0"/>
        <w:numPr>
          <w:ilvl w:val="0"/>
          <w:numId w:val="2"/>
        </w:numPr>
      </w:pPr>
      <w:r>
        <w:rPr/>
        <w:t xml:space="preserve">Cost-effectiveness of copper slag reduction</w:t>
      </w:r>
    </w:p>
    <w:p>
      <w:pPr>
        <w:spacing w:after="0"/>
        <w:numPr>
          <w:ilvl w:val="0"/>
          <w:numId w:val="2"/>
        </w:numPr>
      </w:pPr>
      <w:r>
        <w:rPr/>
        <w:t xml:space="preserve">Sustainability of copper slag reduction</w:t>
      </w:r>
    </w:p>
    <w:p>
      <w:pPr>
        <w:spacing w:after="0"/>
        <w:numPr>
          <w:ilvl w:val="0"/>
          <w:numId w:val="2"/>
        </w:numPr>
      </w:pPr>
      <w:r>
        <w:rPr/>
        <w:t xml:space="preserve">Industrial scale copper slag reduction</w:t>
      </w:r>
    </w:p>
    <w:p>
      <w:pPr>
        <w:spacing w:after="0"/>
        <w:numPr>
          <w:ilvl w:val="0"/>
          <w:numId w:val="2"/>
        </w:numPr>
      </w:pPr>
      <w:r>
        <w:rPr/>
        <w:t xml:space="preserve">Challenges of copper slag reduction</w:t>
      </w:r>
    </w:p>
    <w:p>
      <w:pPr>
        <w:numPr>
          <w:ilvl w:val="0"/>
          <w:numId w:val="2"/>
        </w:numPr>
      </w:pPr>
      <w:r>
        <w:rPr/>
        <w:t xml:space="preserve">Alternative methods for copper slag reduction</w:t>
      </w:r>
    </w:p>
    <w:p>
      <w:pPr>
        <w:pStyle w:val="Heading1"/>
      </w:pPr>
      <w:bookmarkStart w:id="6" w:name="_Toc6"/>
      <w:r>
        <w:t>Report location:</w:t>
      </w:r>
      <w:bookmarkEnd w:id="6"/>
    </w:p>
    <w:p>
      <w:hyperlink r:id="rId8" w:history="1">
        <w:r>
          <w:rPr>
            <w:color w:val="2980b9"/>
            <w:u w:val="single"/>
          </w:rPr>
          <w:t xml:space="preserve">https://www.fullpicture.app/item/fa292e22ed18e31482e2e0824d263b9c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9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2355/isijinternational.ISIJINT-2016-631" TargetMode="External"/><Relationship Id="rId8" Type="http://schemas.openxmlformats.org/officeDocument/2006/relationships/hyperlink" Target="https://www.fullpicture.app/item/fa292e22ed18e31482e2e0824d263b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2023-02-19T23:43:05+01:00</dcterms:created>
  <dcterms:modified xsi:type="dcterms:W3CDTF">2023-02-19T23:43:05+01:00</dcterms:modified>
</cp:coreProperties>
</file>

<file path=docProps/custom.xml><?xml version="1.0" encoding="utf-8"?>
<Properties xmlns="http://schemas.openxmlformats.org/officeDocument/2006/custom-properties" xmlns:vt="http://schemas.openxmlformats.org/officeDocument/2006/docPropsVTypes"/>
</file>