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Photoperiod-Treatment in Mediterranean Bucks Can Improve the Reproductive Performance of the Male Effect Depending on the Extent of Their Seasonality</w:t>
      </w:r>
      <w:br/>
      <w:hyperlink r:id="rId7" w:history="1">
        <w:r>
          <w:rPr>
            <w:color w:val="2980b9"/>
            <w:u w:val="single"/>
          </w:rPr>
          <w:t xml:space="preserve">https://www.researchgate.net/publication/349066235_Photoperiod-Treatment_in_Mediterranean_Bucks_Can_Improve_the_Reproductive_Performance_of_the_Male_Effect_Depending_on_the_Extent_of_Their_Seasonality</w:t>
        </w:r>
      </w:hyperlink>
    </w:p>
    <w:p>
      <w:pPr>
        <w:pStyle w:val="Heading1"/>
      </w:pPr>
      <w:bookmarkStart w:id="2" w:name="_Toc2"/>
      <w:r>
        <w:t>Article summary:</w:t>
      </w:r>
      <w:bookmarkEnd w:id="2"/>
    </w:p>
    <w:p>
      <w:pPr>
        <w:jc w:val="both"/>
      </w:pPr>
      <w:r>
        <w:rPr/>
        <w:t xml:space="preserve">1. Photoperiod-treatment in Mediterranean bucks can improve the reproductive performance of the male effect depending on the extent of their seasonality.</w:t>
      </w:r>
    </w:p>
    <w:p>
      <w:pPr>
        <w:jc w:val="both"/>
      </w:pPr>
      <w:r>
        <w:rPr/>
        <w:t xml:space="preserve">2. The study compared the efficiency of the male effect, in terms of doe reproductive response and reproductive performance, as induced by bucks made sexually active via photostimulation from breeds with different reproductive seasonality.</w:t>
      </w:r>
    </w:p>
    <w:p>
      <w:pPr>
        <w:jc w:val="both"/>
      </w:pPr>
      <w:r>
        <w:rPr/>
        <w:t xml:space="preserve">3. Results showed that photoperiod-treated bucks efficiently induce a male effect, but photostimulation may be more necessary for breeds with deep seasonality.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a research paper published in Animals journal which examines the effectiveness of photoperiod treatment (extra light for 88 days) to render bucks sexually active during seasonal anoestrous in order to induce a male effect, depending on the reproductive seasonality of the breed used. The authors conducted an experiment involving 57 anoestrous Blanca Andaluza does distributed into four groups with three males each and exposed to control Murciano–Granadina bucks (lower seasonality), photostimulated Murciano–Granadina bucks, control Blanca Andaluza bucks (higher seasonality), and photostimulated Blanca Andaluza bucks respectively. The results demonstrated that the Blanca Andaluza bucks subjected to a natural photoperiod and used for the male effect induced a lower percentage of females into oestrus and ovulation, resulting in lower productivity. </w:t>
      </w:r>
    </w:p>
    <w:p>
      <w:pPr>
        <w:jc w:val="both"/>
      </w:pPr>
      <w:r>
        <w:rPr/>
        <w:t xml:space="preserve">The article is generally reliable and trustworthy as it provides detailed information about its methodology and results, including statistical analysis to support its claims. Furthermore, it is written by experts in this field who have conducted extensive research on this topic before publishing this article. However, there are some potential biases that should be noted such as lack of diversity in sample size (only 57 does were used) which could lead to skewed results due to small sample size bias; lack of consideration for other factors that could affect reproduction such as nutrition or environment; and lack of exploration into counterarguments or alternative explanations for the observed results. Additionally, there is no mention of possible risks associated with using photoperiod treatment which should be noted when conducting further research on this topic.</w:t>
      </w:r>
    </w:p>
    <w:p>
      <w:pPr>
        <w:pStyle w:val="Heading1"/>
      </w:pPr>
      <w:bookmarkStart w:id="5" w:name="_Toc5"/>
      <w:r>
        <w:t>Topics for further research:</w:t>
      </w:r>
      <w:bookmarkEnd w:id="5"/>
    </w:p>
    <w:p>
      <w:pPr>
        <w:spacing w:after="0"/>
        <w:numPr>
          <w:ilvl w:val="0"/>
          <w:numId w:val="2"/>
        </w:numPr>
      </w:pPr>
      <w:r>
        <w:rPr/>
        <w:t xml:space="preserve">Photoperiod treatment risks </w:t>
      </w:r>
    </w:p>
    <w:p>
      <w:pPr>
        <w:spacing w:after="0"/>
        <w:numPr>
          <w:ilvl w:val="0"/>
          <w:numId w:val="2"/>
        </w:numPr>
      </w:pPr>
      <w:r>
        <w:rPr/>
        <w:t xml:space="preserve">Reproductive seasonality of goats </w:t>
      </w:r>
    </w:p>
    <w:p>
      <w:pPr>
        <w:spacing w:after="0"/>
        <w:numPr>
          <w:ilvl w:val="0"/>
          <w:numId w:val="2"/>
        </w:numPr>
      </w:pPr>
      <w:r>
        <w:rPr/>
        <w:t xml:space="preserve">Nutrition and reproduction in goats </w:t>
      </w:r>
    </w:p>
    <w:p>
      <w:pPr>
        <w:spacing w:after="0"/>
        <w:numPr>
          <w:ilvl w:val="0"/>
          <w:numId w:val="2"/>
        </w:numPr>
      </w:pPr>
      <w:r>
        <w:rPr/>
        <w:t xml:space="preserve">Small sample size bias </w:t>
      </w:r>
    </w:p>
    <w:p>
      <w:pPr>
        <w:spacing w:after="0"/>
        <w:numPr>
          <w:ilvl w:val="0"/>
          <w:numId w:val="2"/>
        </w:numPr>
      </w:pPr>
      <w:r>
        <w:rPr/>
        <w:t xml:space="preserve">Alternative explanations for reproductive seasonality </w:t>
      </w:r>
    </w:p>
    <w:p>
      <w:pPr>
        <w:numPr>
          <w:ilvl w:val="0"/>
          <w:numId w:val="2"/>
        </w:numPr>
      </w:pPr>
      <w:r>
        <w:rPr/>
        <w:t xml:space="preserve">Photoperiod treatment and male effect</w:t>
      </w:r>
    </w:p>
    <w:p>
      <w:pPr>
        <w:pStyle w:val="Heading1"/>
      </w:pPr>
      <w:bookmarkStart w:id="6" w:name="_Toc6"/>
      <w:r>
        <w:t>Report location:</w:t>
      </w:r>
      <w:bookmarkEnd w:id="6"/>
    </w:p>
    <w:p>
      <w:hyperlink r:id="rId8" w:history="1">
        <w:r>
          <w:rPr>
            <w:color w:val="2980b9"/>
            <w:u w:val="single"/>
          </w:rPr>
          <w:t xml:space="preserve">https://www.fullpicture.app/item/fa3b4a3d9b79e7aa84f42042abc28fa8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10B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49066235_Photoperiod-Treatment_in_Mediterranean_Bucks_Can_Improve_the_Reproductive_Performance_of_the_Male_Effect_Depending_on_the_Extent_of_Their_Seasonality" TargetMode="External"/><Relationship Id="rId8" Type="http://schemas.openxmlformats.org/officeDocument/2006/relationships/hyperlink" Target="https://www.fullpicture.app/item/fa3b4a3d9b79e7aa84f42042abc28f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2023-02-23T05:30:50+01:00</dcterms:created>
  <dcterms:modified xsi:type="dcterms:W3CDTF">2023-02-23T05:30:50+01:00</dcterms:modified>
</cp:coreProperties>
</file>

<file path=docProps/custom.xml><?xml version="1.0" encoding="utf-8"?>
<Properties xmlns="http://schemas.openxmlformats.org/officeDocument/2006/custom-properties" xmlns:vt="http://schemas.openxmlformats.org/officeDocument/2006/docPropsVTypes"/>
</file>