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Sludge treatment: Current research trends - ScienceDirect</w:t>
      </w:r>
      <w:br/>
      <w:hyperlink r:id="rId7" w:history="1">
        <w:r>
          <w:rPr>
            <w:color w:val="2980b9"/>
            <w:u w:val="single"/>
          </w:rPr>
          <w:t xml:space="preserve">https://www.sciencedirect.com/science/article/pii/S0960852417311835</w:t>
        </w:r>
      </w:hyperlink>
    </w:p>
    <w:p>
      <w:pPr>
        <w:pStyle w:val="Heading1"/>
      </w:pPr>
      <w:bookmarkStart w:id="2" w:name="_Toc2"/>
      <w:r>
        <w:t>Article summary:</w:t>
      </w:r>
      <w:bookmarkEnd w:id="2"/>
    </w:p>
    <w:p>
      <w:pPr>
        <w:jc w:val="both"/>
      </w:pPr>
      <w:r>
        <w:rPr/>
        <w:t xml:space="preserve">1. This paper reviews current research trends in sludge treatment, including the production rate and associated emergent contaminants, thermal processes on sludge with heavy metals, mesophilic and hyperthermophilic co-digestion of sludge, and recovery of phosphorus at low costs.</w:t>
      </w:r>
    </w:p>
    <w:p>
      <w:pPr>
        <w:jc w:val="both"/>
      </w:pPr>
      <w:r>
        <w:rPr/>
        <w:t xml:space="preserve">2. In the US, land application, landfill and incineration are the major ways of handling sewage sludge.</w:t>
      </w:r>
    </w:p>
    <w:p>
      <w:pPr>
        <w:jc w:val="both"/>
      </w:pPr>
      <w:r>
        <w:rPr/>
        <w:t xml:space="preserve">3. Database ISI search revealed that Bioresource Technology has become the leading platform for sludge management papers, while China takes the lead on publication.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current research trends in sludge treatment. The article is well-researched and provides detailed information about the various aspects of sludge treatment such as production rate and associated emergent contaminants, thermal processes on sludge with heavy metals, mesophilic and hyperthermophilic co-digestion of sludge, and recovery of phosphorus at low costs. The article also provides an analysis of data from a database ISI search which reveals that Bioresource Technology has become the leading platform for sludge management papers while China takes the lead on publication. </w:t>
      </w:r>
    </w:p>
    <w:p>
      <w:pPr>
        <w:jc w:val="both"/>
      </w:pPr>
      <w:r>
        <w:rPr/>
        <w:t xml:space="preserve">The article is generally reliable as it is based on well-researched data from a database ISI search as well as other sources such as Water Science and Technology (1007), Water Research (374) and Bioresource Technology (197). However, there are some potential biases in the article which should be noted. For example, there is no mention of any counterarguments or alternative perspectives to the points raised in this article which could provide a more balanced view on this topic. Additionally, there is no discussion about possible risks associated with different methods of sludge treatment which could be explored further in future research. Furthermore, there is no mention of any promotional content or partiality in this article which could be seen as a limitation by some readers. </w:t>
      </w:r>
    </w:p>
    <w:p>
      <w:pPr>
        <w:jc w:val="both"/>
      </w:pPr>
      <w:r>
        <w:rPr/>
        <w:t xml:space="preserve">In conclusion, this article provides an overall reliable overview of current research trends in sludge treatment but could benefit from further exploration into counterarguments or alternative perspectives to provide a more balanced view on this topic as well as discussion about possible risks associated with different methods of sludge treatment.</w:t>
      </w:r>
    </w:p>
    <w:p>
      <w:pPr>
        <w:pStyle w:val="Heading1"/>
      </w:pPr>
      <w:bookmarkStart w:id="5" w:name="_Toc5"/>
      <w:r>
        <w:t>Topics for further research:</w:t>
      </w:r>
      <w:bookmarkEnd w:id="5"/>
    </w:p>
    <w:p>
      <w:pPr>
        <w:spacing w:after="0"/>
        <w:numPr>
          <w:ilvl w:val="0"/>
          <w:numId w:val="2"/>
        </w:numPr>
      </w:pPr>
      <w:r>
        <w:rPr/>
        <w:t xml:space="preserve">Sludge treatment risks</w:t>
      </w:r>
    </w:p>
    <w:p>
      <w:pPr>
        <w:spacing w:after="0"/>
        <w:numPr>
          <w:ilvl w:val="0"/>
          <w:numId w:val="2"/>
        </w:numPr>
      </w:pPr>
      <w:r>
        <w:rPr/>
        <w:t xml:space="preserve">Alternative perspectives on sludge treatment</w:t>
      </w:r>
    </w:p>
    <w:p>
      <w:pPr>
        <w:spacing w:after="0"/>
        <w:numPr>
          <w:ilvl w:val="0"/>
          <w:numId w:val="2"/>
        </w:numPr>
      </w:pPr>
      <w:r>
        <w:rPr/>
        <w:t xml:space="preserve">Sludge treatment technologies</w:t>
      </w:r>
    </w:p>
    <w:p>
      <w:pPr>
        <w:spacing w:after="0"/>
        <w:numPr>
          <w:ilvl w:val="0"/>
          <w:numId w:val="2"/>
        </w:numPr>
      </w:pPr>
      <w:r>
        <w:rPr/>
        <w:t xml:space="preserve">Sludge treatment cost analysis</w:t>
      </w:r>
    </w:p>
    <w:p>
      <w:pPr>
        <w:spacing w:after="0"/>
        <w:numPr>
          <w:ilvl w:val="0"/>
          <w:numId w:val="2"/>
        </w:numPr>
      </w:pPr>
      <w:r>
        <w:rPr/>
        <w:t xml:space="preserve">Sludge treatment environmental impacts</w:t>
      </w:r>
    </w:p>
    <w:p>
      <w:pPr>
        <w:numPr>
          <w:ilvl w:val="0"/>
          <w:numId w:val="2"/>
        </w:numPr>
      </w:pPr>
      <w:r>
        <w:rPr/>
        <w:t xml:space="preserve">Sludge treatment regulations</w:t>
      </w:r>
    </w:p>
    <w:p>
      <w:pPr>
        <w:pStyle w:val="Heading1"/>
      </w:pPr>
      <w:bookmarkStart w:id="6" w:name="_Toc6"/>
      <w:r>
        <w:t>Report location:</w:t>
      </w:r>
      <w:bookmarkEnd w:id="6"/>
    </w:p>
    <w:p>
      <w:hyperlink r:id="rId8" w:history="1">
        <w:r>
          <w:rPr>
            <w:color w:val="2980b9"/>
            <w:u w:val="single"/>
          </w:rPr>
          <w:t xml:space="preserve">https://www.fullpicture.app/item/fa5180e0ce37b3f356d2ce1ee14bb0f2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7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17311835" TargetMode="External"/><Relationship Id="rId8" Type="http://schemas.openxmlformats.org/officeDocument/2006/relationships/hyperlink" Target="https://www.fullpicture.app/item/fa5180e0ce37b3f356d2ce1ee14bb0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2023-02-26T01:43:15+01:00</dcterms:created>
  <dcterms:modified xsi:type="dcterms:W3CDTF">2023-02-26T01:43:15+01:00</dcterms:modified>
</cp:coreProperties>
</file>

<file path=docProps/custom.xml><?xml version="1.0" encoding="utf-8"?>
<Properties xmlns="http://schemas.openxmlformats.org/officeDocument/2006/custom-properties" xmlns:vt="http://schemas.openxmlformats.org/officeDocument/2006/docPropsVTypes"/>
</file>