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End-To-End Timing Analysis in ROS2 | IEEE Conference Publication | IEEE Xplore</w:t>
      </w:r>
      <w:br/>
      <w:hyperlink r:id="rId7" w:history="1">
        <w:r>
          <w:rPr>
            <w:color w:val="2980b9"/>
            <w:u w:val="single"/>
          </w:rPr>
          <w:t xml:space="preserve">https://ieeexplore.ieee.org/abstract/document/9984789</w:t>
        </w:r>
      </w:hyperlink>
    </w:p>
    <w:p>
      <w:pPr>
        <w:pStyle w:val="Heading1"/>
      </w:pPr>
      <w:bookmarkStart w:id="2" w:name="_Toc2"/>
      <w:r>
        <w:t>Article summary:</w:t>
      </w:r>
      <w:bookmarkEnd w:id="2"/>
    </w:p>
    <w:p>
      <w:pPr>
        <w:jc w:val="both"/>
      </w:pPr>
      <w:r>
        <w:rPr/>
        <w:t xml:space="preserve">1. Autonomous vehicles contain a variety of components that must meet timing constraints to ensure safety.</w:t>
      </w:r>
    </w:p>
    <w:p>
      <w:pPr>
        <w:jc w:val="both"/>
      </w:pPr>
      <w:r>
        <w:rPr/>
        <w:t xml:space="preserve">2. As the complexity of these systems increases, guaranteeing timing constraints becomes more difficult.</w:t>
      </w:r>
    </w:p>
    <w:p>
      <w:pPr>
        <w:jc w:val="both"/>
      </w:pPr>
      <w:r>
        <w:rPr/>
        <w:t xml:space="preserve">3. End-to-end timing analysis in ROS2 is proposed as a solution to this problem.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challenges associated with ensuring timing constraints in autonomous vehicles, and proposes end-to-end timing analysis in ROS2 as a potential solution. The article does not provide any evidence or data to support its claims, nor does it explore any counterarguments or alternative solutions. Additionally, the article does not discuss any potential risks associated with implementing such a system, nor does it present both sides of the argument equally. Furthermore, there is no indication that the authors have conducted any research into the topic beyond what is presented in the article itself, which could lead to bias or partiality in their conclusions. In conclusion, while the article provides an interesting overview of the issue at hand, it lacks sufficient evidence and exploration of alternative solutions to be considered reliable or trustworthy.</w:t>
      </w:r>
    </w:p>
    <w:p>
      <w:pPr>
        <w:pStyle w:val="Heading1"/>
      </w:pPr>
      <w:bookmarkStart w:id="5" w:name="_Toc5"/>
      <w:r>
        <w:t>Topics for further research:</w:t>
      </w:r>
      <w:bookmarkEnd w:id="5"/>
    </w:p>
    <w:p>
      <w:pPr>
        <w:spacing w:after="0"/>
        <w:numPr>
          <w:ilvl w:val="0"/>
          <w:numId w:val="2"/>
        </w:numPr>
      </w:pPr>
      <w:r>
        <w:rPr/>
        <w:t xml:space="preserve">Autonomous vehicle timing constraints</w:t>
      </w:r>
    </w:p>
    <w:p>
      <w:pPr>
        <w:spacing w:after="0"/>
        <w:numPr>
          <w:ilvl w:val="0"/>
          <w:numId w:val="2"/>
        </w:numPr>
      </w:pPr>
      <w:r>
        <w:rPr/>
        <w:t xml:space="preserve">End-to-end timing analysis in ROS2</w:t>
      </w:r>
    </w:p>
    <w:p>
      <w:pPr>
        <w:spacing w:after="0"/>
        <w:numPr>
          <w:ilvl w:val="0"/>
          <w:numId w:val="2"/>
        </w:numPr>
      </w:pPr>
      <w:r>
        <w:rPr/>
        <w:t xml:space="preserve">Potential risks of implementing timing analysis</w:t>
      </w:r>
    </w:p>
    <w:p>
      <w:pPr>
        <w:spacing w:after="0"/>
        <w:numPr>
          <w:ilvl w:val="0"/>
          <w:numId w:val="2"/>
        </w:numPr>
      </w:pPr>
      <w:r>
        <w:rPr/>
        <w:t xml:space="preserve">Alternative solutions to timing constraints</w:t>
      </w:r>
    </w:p>
    <w:p>
      <w:pPr>
        <w:spacing w:after="0"/>
        <w:numPr>
          <w:ilvl w:val="0"/>
          <w:numId w:val="2"/>
        </w:numPr>
      </w:pPr>
      <w:r>
        <w:rPr/>
        <w:t xml:space="preserve">Research into autonomous vehicle timing constraints</w:t>
      </w:r>
    </w:p>
    <w:p>
      <w:pPr>
        <w:numPr>
          <w:ilvl w:val="0"/>
          <w:numId w:val="2"/>
        </w:numPr>
      </w:pPr>
      <w:r>
        <w:rPr/>
        <w:t xml:space="preserve">Counterarguments to end-to-end timing analysis</w:t>
      </w:r>
    </w:p>
    <w:p>
      <w:pPr>
        <w:pStyle w:val="Heading1"/>
      </w:pPr>
      <w:bookmarkStart w:id="6" w:name="_Toc6"/>
      <w:r>
        <w:t>Report location:</w:t>
      </w:r>
      <w:bookmarkEnd w:id="6"/>
    </w:p>
    <w:p>
      <w:hyperlink r:id="rId8" w:history="1">
        <w:r>
          <w:rPr>
            <w:color w:val="2980b9"/>
            <w:u w:val="single"/>
          </w:rPr>
          <w:t xml:space="preserve">https://www.fullpicture.app/item/fa5491d6f10d85c1fe77b4bee04fff81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A5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84789" TargetMode="External"/><Relationship Id="rId8" Type="http://schemas.openxmlformats.org/officeDocument/2006/relationships/hyperlink" Target="https://www.fullpicture.app/item/fa5491d6f10d85c1fe77b4bee04fff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2023-02-23T16:04:21+01:00</dcterms:created>
  <dcterms:modified xsi:type="dcterms:W3CDTF">2023-02-23T16:04:21+01:00</dcterms:modified>
</cp:coreProperties>
</file>

<file path=docProps/custom.xml><?xml version="1.0" encoding="utf-8"?>
<Properties xmlns="http://schemas.openxmlformats.org/officeDocument/2006/custom-properties" xmlns:vt="http://schemas.openxmlformats.org/officeDocument/2006/docPropsVTypes"/>
</file>