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Teachers’ attitudes toward information and communication technologies: the case of Syrian EFL teachers - ScienceDirect</w:t>
      </w:r>
      <w:br/>
      <w:hyperlink r:id="rId7" w:history="1">
        <w:r>
          <w:rPr>
            <w:color w:val="2980b9"/>
            <w:u w:val="single"/>
          </w:rPr>
          <w:t xml:space="preserve">https://www.sciencedirect.com/science/article/abs/pii/S036013150400168X</w:t>
        </w:r>
      </w:hyperlink>
    </w:p>
    <w:p>
      <w:pPr>
        <w:pStyle w:val="Heading1"/>
      </w:pPr>
      <w:bookmarkStart w:id="2" w:name="_Toc2"/>
      <w:r>
        <w:t>Article summary:</w:t>
      </w:r>
      <w:bookmarkEnd w:id="2"/>
    </w:p>
    <w:p>
      <w:pPr>
        <w:jc w:val="both"/>
      </w:pPr>
      <w:r>
        <w:rPr/>
        <w:t xml:space="preserve">1. The last two decades have seen a global proliferation of information and communication technologies (ICT) into the field of education.</w:t>
      </w:r>
    </w:p>
    <w:p>
      <w:pPr>
        <w:jc w:val="both"/>
      </w:pPr>
      <w:r>
        <w:rPr/>
        <w:t xml:space="preserve">2. Governments in developing countries have responded to this challenge by initiating national programs to introduce computers into education, often without considering research or teachers’ attitudes towards the new tools.</w:t>
      </w:r>
    </w:p>
    <w:p>
      <w:pPr>
        <w:jc w:val="both"/>
      </w:pPr>
      <w:r>
        <w:rPr/>
        <w:t xml:space="preserve">3. This study aimed to determine Syrian EFL teachers' attitudes towards information and communication technologies, and explore the relationship between these attitudes and factors such as perceived computer attributes, cultural perceptions, perceived computer competence, and perceived computer access.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current state of information and communication technology (ICT) implementation in Syrian schools, with a focus on teachers’ attitudes towards it. The article is well-structured and provides a comprehensive review of relevant literature on the topic. It also outlines the methodology used for the study, which is clearly described in detail.</w:t>
      </w:r>
    </w:p>
    <w:p>
      <w:pPr>
        <w:jc w:val="both"/>
      </w:pPr>
      <w:r>
        <w:rPr/>
        <w:t xml:space="preserve">The article does not appear to be biased or one-sided in its reporting; it presents both sides of the argument fairly and objectively. It acknowledges potential risks associated with introducing technology into education systems without proper research or consideration for teachers’ attitudes, while also noting that technology can potentially revolutionize educational systems if implemented correctly.</w:t>
      </w:r>
    </w:p>
    <w:p>
      <w:pPr>
        <w:jc w:val="both"/>
      </w:pPr>
      <w:r>
        <w:rPr/>
        <w:t xml:space="preserve">The article does not make any unsupported claims; all claims are backed up by evidence from relevant studies cited throughout the text. Furthermore, all points made are explored thoroughly with counterarguments taken into consideration where appropriate. There is no promotional content present in the article; instead it focuses on providing an objective overview of existing research on this topic.</w:t>
      </w:r>
    </w:p>
    <w:p>
      <w:pPr>
        <w:jc w:val="both"/>
      </w:pPr>
      <w:r>
        <w:rPr/>
        <w:t xml:space="preserve">In conclusion, this article appears to be trustworthy and reliable due to its balanced approach to presenting both sides of the argument as well as its thorough exploration of relevant evidence from other studies on this topic.</w:t>
      </w:r>
    </w:p>
    <w:p>
      <w:pPr>
        <w:pStyle w:val="Heading1"/>
      </w:pPr>
      <w:bookmarkStart w:id="5" w:name="_Toc5"/>
      <w:r>
        <w:t>Topics for further research:</w:t>
      </w:r>
      <w:bookmarkEnd w:id="5"/>
    </w:p>
    <w:p>
      <w:pPr>
        <w:spacing w:after="0"/>
        <w:numPr>
          <w:ilvl w:val="0"/>
          <w:numId w:val="2"/>
        </w:numPr>
      </w:pPr>
      <w:r>
        <w:rPr/>
        <w:t xml:space="preserve">ICT implementation in Syrian schools</w:t>
      </w:r>
    </w:p>
    <w:p>
      <w:pPr>
        <w:spacing w:after="0"/>
        <w:numPr>
          <w:ilvl w:val="0"/>
          <w:numId w:val="2"/>
        </w:numPr>
      </w:pPr>
      <w:r>
        <w:rPr/>
        <w:t xml:space="preserve">Impact of ICT on Syrian education</w:t>
      </w:r>
    </w:p>
    <w:p>
      <w:pPr>
        <w:spacing w:after="0"/>
        <w:numPr>
          <w:ilvl w:val="0"/>
          <w:numId w:val="2"/>
        </w:numPr>
      </w:pPr>
      <w:r>
        <w:rPr/>
        <w:t xml:space="preserve">Teachers’ attitudes towards ICT</w:t>
      </w:r>
    </w:p>
    <w:p>
      <w:pPr>
        <w:spacing w:after="0"/>
        <w:numPr>
          <w:ilvl w:val="0"/>
          <w:numId w:val="2"/>
        </w:numPr>
      </w:pPr>
      <w:r>
        <w:rPr/>
        <w:t xml:space="preserve">Benefits of ICT in education</w:t>
      </w:r>
    </w:p>
    <w:p>
      <w:pPr>
        <w:spacing w:after="0"/>
        <w:numPr>
          <w:ilvl w:val="0"/>
          <w:numId w:val="2"/>
        </w:numPr>
      </w:pPr>
      <w:r>
        <w:rPr/>
        <w:t xml:space="preserve">Challenges of ICT implementation in schools</w:t>
      </w:r>
    </w:p>
    <w:p>
      <w:pPr>
        <w:numPr>
          <w:ilvl w:val="0"/>
          <w:numId w:val="2"/>
        </w:numPr>
      </w:pPr>
      <w:r>
        <w:rPr/>
        <w:t xml:space="preserve">Strategies for successful ICT implementation in schools</w:t>
      </w:r>
    </w:p>
    <w:p>
      <w:pPr>
        <w:pStyle w:val="Heading1"/>
      </w:pPr>
      <w:bookmarkStart w:id="6" w:name="_Toc6"/>
      <w:r>
        <w:t>Report location:</w:t>
      </w:r>
      <w:bookmarkEnd w:id="6"/>
    </w:p>
    <w:p>
      <w:hyperlink r:id="rId8" w:history="1">
        <w:r>
          <w:rPr>
            <w:color w:val="2980b9"/>
            <w:u w:val="single"/>
          </w:rPr>
          <w:t xml:space="preserve">https://www.fullpicture.app/item/fad9159efc461c98bbfb0376da932669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A7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150400168X" TargetMode="External"/><Relationship Id="rId8" Type="http://schemas.openxmlformats.org/officeDocument/2006/relationships/hyperlink" Target="https://www.fullpicture.app/item/fad9159efc461c98bbfb0376da9326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2023-02-19T12:46:17+01:00</dcterms:created>
  <dcterms:modified xsi:type="dcterms:W3CDTF">2023-02-19T12:46:17+01:00</dcterms:modified>
</cp:coreProperties>
</file>

<file path=docProps/custom.xml><?xml version="1.0" encoding="utf-8"?>
<Properties xmlns="http://schemas.openxmlformats.org/officeDocument/2006/custom-properties" xmlns:vt="http://schemas.openxmlformats.org/officeDocument/2006/docPropsVTypes"/>
</file>