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 pause, retardé ou abandonné ? Autour du SNU obligatoire, le grand flottement - Le Parisien</w:t>
      </w:r>
      <w:br/>
      <w:hyperlink r:id="rId7" w:history="1">
        <w:r>
          <w:rPr>
            <w:color w:val="2980b9"/>
            <w:u w:val="single"/>
          </w:rPr>
          <w:t xml:space="preserve">https://www.leparisien.fr/societe/en-pause-retarde-ou-abandonne-autour-du-snu-obligatoire-le-grand-flottement-01-04-2023-4TPBZWO4CREQLE27JTSV5RTRYM.php</w:t>
        </w:r>
      </w:hyperlink>
    </w:p>
    <w:p>
      <w:pPr>
        <w:pStyle w:val="Heading1"/>
      </w:pPr>
      <w:bookmarkStart w:id="2" w:name="_Toc2"/>
      <w:r>
        <w:t>Article summary:</w:t>
      </w:r>
      <w:bookmarkEnd w:id="2"/>
    </w:p>
    <w:p>
      <w:pPr>
        <w:jc w:val="both"/>
      </w:pPr>
      <w:r>
        <w:rPr/>
        <w:t xml:space="preserve">1. Le projet du Service national universel (SNU) est en suspens depuis la publication d'un article indiquant que l'Élysée renonçait à rendre obligatoire ce stage citoyen pour tous les jeunes entre 15 ans et 17 ans.</w:t>
      </w:r>
    </w:p>
    <w:p>
      <w:pPr>
        <w:jc w:val="both"/>
      </w:pPr>
      <w:r>
        <w:rPr/>
        <w:t xml:space="preserve">2. La secrétaire d’État chargée de ce dossier, Sarah El Haïry, répète que l'idée d'une généralisation du dispositif n'est pas abandonnée et que deux hypothèses sont toujours sur la table : un SNU obligatoire et une autre formule sur la base du volontariat comme c'est actuellement.</w:t>
      </w:r>
    </w:p>
    <w:p>
      <w:pPr>
        <w:jc w:val="both"/>
      </w:pPr>
      <w:r>
        <w:rPr/>
        <w:t xml:space="preserve">3. La décision présidentielle ne devrait pas intervenir tout de suite car une partie de la jeunesse est hostile à ce projet de généralisation et des tensions existent entre les ministères impliqués dans ce dossier.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du Parisien sur le Service national universel (SNU) présente un certain nombre de biais potentiels. Tout d'abord, il est important de noter que l'article se concentre principalement sur les déclarations de la secrétaire d'État Sarah El Haïry, qui soutient toujours la généralisation du SNU malgré les rumeurs selon lesquelles l'Élysée aurait abandonné cette idée. Cependant, l'article ne fournit pas beaucoup de preuves pour étayer ces affirmations et ne donne pas une vue équilibrée des différents points de vue sur le sujet.</w:t>
      </w:r>
    </w:p>
    <w:p>
      <w:pPr>
        <w:jc w:val="both"/>
      </w:pPr>
      <w:r>
        <w:rPr/>
        <w:t xml:space="preserve"/>
      </w:r>
    </w:p>
    <w:p>
      <w:pPr>
        <w:jc w:val="both"/>
      </w:pPr>
      <w:r>
        <w:rPr/>
        <w:t xml:space="preserve">De plus, l'article semble manquer de contexte sur le SNU lui-même et ses objectifs. Bien qu'il soit mentionné que le programme comporte deux phases - un séjour de cohésion et une mission d'intérêt général - il n'est pas clair pourquoi le gouvernement souhaite généraliser ce programme pour tous les jeunes entre 15 et 17 ans. L'article ne fournit pas non plus suffisamment d'informations sur les résultats des expériences pilotes menées depuis 2019.</w:t>
      </w:r>
    </w:p>
    <w:p>
      <w:pPr>
        <w:jc w:val="both"/>
      </w:pPr>
      <w:r>
        <w:rPr/>
        <w:t xml:space="preserve"/>
      </w:r>
    </w:p>
    <w:p>
      <w:pPr>
        <w:jc w:val="both"/>
      </w:pPr>
      <w:r>
        <w:rPr/>
        <w:t xml:space="preserve">En outre, l'article semble être influencé par des préjugés contre le SNU en présentant une partie de la jeunesse comme hostile à sa généralisation sans fournir suffisamment d'informations sur leurs raisons ou arguments. De même, l'article suggère que le ministère des Armées est peu favorable au dispositif sans expliquer pourquoi cela pourrait être le cas.</w:t>
      </w:r>
    </w:p>
    <w:p>
      <w:pPr>
        <w:jc w:val="both"/>
      </w:pPr>
      <w:r>
        <w:rPr/>
        <w:t xml:space="preserve"/>
      </w:r>
    </w:p>
    <w:p>
      <w:pPr>
        <w:jc w:val="both"/>
      </w:pPr>
      <w:r>
        <w:rPr/>
        <w:t xml:space="preserve">Enfin, l'article peut être considéré comme promotionnel en présentant Sarah El Haïry comme une défenseure convaincue du SNU sans explorer suffisamment les arguments contre sa généralisation ou les risques potentiels associés à ce programme. En somme, l'article manque de rigueur journalistique et ne fournit pas suffisamment d'informations pour permettre aux lecteurs de se faire une opinion éclairée sur le sujet.</w:t>
      </w:r>
    </w:p>
    <w:p>
      <w:pPr>
        <w:pStyle w:val="Heading1"/>
      </w:pPr>
      <w:bookmarkStart w:id="5" w:name="_Toc5"/>
      <w:r>
        <w:t>Topics for further research:</w:t>
      </w:r>
      <w:bookmarkEnd w:id="5"/>
    </w:p>
    <w:p>
      <w:pPr>
        <w:spacing w:after="0"/>
        <w:numPr>
          <w:ilvl w:val="0"/>
          <w:numId w:val="2"/>
        </w:numPr>
      </w:pPr>
      <w:r>
        <w:rPr/>
        <w:t xml:space="preserve">Quels sont les objectifs précis du Service national universel et pourquoi le gouvernement souhaite-t-il le généraliser pour tous les jeunes entre 15 et 17 ans ?
</w:t>
      </w:r>
    </w:p>
    <w:p>
      <w:pPr>
        <w:spacing w:after="0"/>
        <w:numPr>
          <w:ilvl w:val="0"/>
          <w:numId w:val="2"/>
        </w:numPr>
      </w:pPr>
      <w:r>
        <w:rPr/>
        <w:t xml:space="preserve">Quels sont les résultats des expériences pilotes menées depuis 2019 et comment ont-ils été évalués ?
</w:t>
      </w:r>
    </w:p>
    <w:p>
      <w:pPr>
        <w:spacing w:after="0"/>
        <w:numPr>
          <w:ilvl w:val="0"/>
          <w:numId w:val="2"/>
        </w:numPr>
      </w:pPr>
      <w:r>
        <w:rPr/>
        <w:t xml:space="preserve">Quels sont les arguments des jeunes qui s'opposent à la généralisation du SNU et quelles sont leurs préoccupations ?
</w:t>
      </w:r>
    </w:p>
    <w:p>
      <w:pPr>
        <w:spacing w:after="0"/>
        <w:numPr>
          <w:ilvl w:val="0"/>
          <w:numId w:val="2"/>
        </w:numPr>
      </w:pPr>
      <w:r>
        <w:rPr/>
        <w:t xml:space="preserve">Pourquoi le ministère des Armées pourrait-il être peu favorable au dispositif et quelles sont les raisons de cette position ?
</w:t>
      </w:r>
    </w:p>
    <w:p>
      <w:pPr>
        <w:spacing w:after="0"/>
        <w:numPr>
          <w:ilvl w:val="0"/>
          <w:numId w:val="2"/>
        </w:numPr>
      </w:pPr>
      <w:r>
        <w:rPr/>
        <w:t xml:space="preserve">Quels sont les risques potentiels associés à la mise en place du SNU et comment sont-ils pris en compte par le gouvernement ?
</w:t>
      </w:r>
    </w:p>
    <w:p>
      <w:pPr>
        <w:numPr>
          <w:ilvl w:val="0"/>
          <w:numId w:val="2"/>
        </w:numPr>
      </w:pPr>
      <w:r>
        <w:rPr/>
        <w:t xml:space="preserve">Quels sont les arguments contre la généralisation du SNU et comment sont-ils pris en compte dans le débat public ?</w:t>
      </w:r>
    </w:p>
    <w:p>
      <w:pPr>
        <w:pStyle w:val="Heading1"/>
      </w:pPr>
      <w:bookmarkStart w:id="6" w:name="_Toc6"/>
      <w:r>
        <w:t>Report location:</w:t>
      </w:r>
      <w:bookmarkEnd w:id="6"/>
    </w:p>
    <w:p>
      <w:hyperlink r:id="rId8" w:history="1">
        <w:r>
          <w:rPr>
            <w:color w:val="2980b9"/>
            <w:u w:val="single"/>
          </w:rPr>
          <w:t xml:space="preserve">https://www.fullpicture.app/item/fb097ff0bb42725d0f8a793e5f261d73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A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societe/en-pause-retarde-ou-abandonne-autour-du-snu-obligatoire-le-grand-flottement-01-04-2023-4TPBZWO4CREQLE27JTSV5RTRYM.php" TargetMode="External"/><Relationship Id="rId8" Type="http://schemas.openxmlformats.org/officeDocument/2006/relationships/hyperlink" Target="https://www.fullpicture.app/item/fb097ff0bb42725d0f8a793e5f261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2024-01-12T04:00:56+01:00</dcterms:created>
  <dcterms:modified xsi:type="dcterms:W3CDTF">2024-01-12T04:00:56+01:00</dcterms:modified>
</cp:coreProperties>
</file>

<file path=docProps/custom.xml><?xml version="1.0" encoding="utf-8"?>
<Properties xmlns="http://schemas.openxmlformats.org/officeDocument/2006/custom-properties" xmlns:vt="http://schemas.openxmlformats.org/officeDocument/2006/docPropsVTypes"/>
</file>