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 Audrey on fire - Anal, Facial, Redhead Porn - SpankBang</w:t>
      </w:r>
      <w:br/>
      <w:hyperlink r:id="rId7" w:history="1">
        <w:r>
          <w:rPr>
            <w:color w:val="2980b9"/>
            <w:u w:val="single"/>
          </w:rPr>
          <w:t xml:space="preserve">https://spankbang.party/8d880/video/audrey+on+fire</w:t>
        </w:r>
      </w:hyperlink>
    </w:p>
    <w:p>
      <w:pPr>
        <w:pStyle w:val="Heading1"/>
      </w:pPr>
      <w:bookmarkStart w:id="2" w:name="_Toc2"/>
      <w:r>
        <w:t>Article summary:</w:t>
      </w:r>
      <w:bookmarkEnd w:id="2"/>
    </w:p>
    <w:p>
      <w:pPr>
        <w:jc w:val="both"/>
      </w:pPr>
      <w:r>
        <w:rPr/>
        <w:t xml:space="preserve">1. The video features Audrey, a redhead porn star, in various explicit scenes including anal and facial.</w:t>
      </w:r>
    </w:p>
    <w:p>
      <w:pPr>
        <w:jc w:val="both"/>
      </w:pPr>
      <w:r>
        <w:rPr/>
        <w:t xml:space="preserve">2. Viewers have the option to download the video in multiple quality settings, from 4k to 240p.</w:t>
      </w:r>
    </w:p>
    <w:p>
      <w:pPr>
        <w:jc w:val="both"/>
      </w:pPr>
      <w:r>
        <w:rPr/>
        <w:t xml:space="preserve">3. To access direct downloads of the video, users can upload their own content to unlock this feature on SpankBang.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"Watch Audrey on fire - Anal, Facial, Redhead Porn" on SpankBang is clearly promoting explicit adult content. The article provides direct download links for various video qualities of the mentioned pornographic content featuring a performer named Audrey.</w:t>
      </w:r>
    </w:p>
    <w:p>
      <w:pPr>
        <w:jc w:val="both"/>
      </w:pPr>
      <w:r>
        <w:rPr/>
        <w:t xml:space="preserve"/>
      </w:r>
    </w:p>
    <w:p>
      <w:pPr>
        <w:jc w:val="both"/>
      </w:pPr>
      <w:r>
        <w:rPr/>
        <w:t xml:space="preserve">One of the main biases in this article is the promotion of pornography without any critical analysis or discussion about the potential ethical concerns or impacts of consuming such content. The article fails to address issues such as exploitation, objectification, and the potential harm that can come from consuming pornography.</w:t>
      </w:r>
    </w:p>
    <w:p>
      <w:pPr>
        <w:jc w:val="both"/>
      </w:pPr>
      <w:r>
        <w:rPr/>
        <w:t xml:space="preserve"/>
      </w:r>
    </w:p>
    <w:p>
      <w:pPr>
        <w:jc w:val="both"/>
      </w:pPr>
      <w:r>
        <w:rPr/>
        <w:t xml:space="preserve">Furthermore, the article lacks any sort of context or background information about the performers involved, their consent, or the production process of the content. This lack of transparency raises questions about the ethical practices within the adult entertainment industry.</w:t>
      </w:r>
    </w:p>
    <w:p>
      <w:pPr>
        <w:jc w:val="both"/>
      </w:pPr>
      <w:r>
        <w:rPr/>
        <w:t xml:space="preserve"/>
      </w:r>
    </w:p>
    <w:p>
      <w:pPr>
        <w:jc w:val="both"/>
      </w:pPr>
      <w:r>
        <w:rPr/>
        <w:t xml:space="preserve">Additionally, there is no mention of age verification or warning about the explicit nature of the content being promoted. This could potentially expose underage individuals to inappropriate material.</w:t>
      </w:r>
    </w:p>
    <w:p>
      <w:pPr>
        <w:jc w:val="both"/>
      </w:pPr>
      <w:r>
        <w:rPr/>
        <w:t xml:space="preserve"/>
      </w:r>
    </w:p>
    <w:p>
      <w:pPr>
        <w:jc w:val="both"/>
      </w:pPr>
      <w:r>
        <w:rPr/>
        <w:t xml:space="preserve">Overall, this article is heavily biased towards promoting explicit adult content without considering any potential risks or ethical concerns associated with consuming pornography. It lacks critical analysis and fails to provide a balanced perspective on the topic.</w:t>
      </w:r>
    </w:p>
    <w:p>
      <w:pPr>
        <w:pStyle w:val="Heading1"/>
      </w:pPr>
      <w:bookmarkStart w:id="5" w:name="_Toc5"/>
      <w:r>
        <w:t>Topics for further research:</w:t>
      </w:r>
      <w:bookmarkEnd w:id="5"/>
    </w:p>
    <w:p>
      <w:pPr>
        <w:spacing w:after="0"/>
        <w:numPr>
          <w:ilvl w:val="0"/>
          <w:numId w:val="2"/>
        </w:numPr>
      </w:pPr>
      <w:r>
        <w:rPr/>
        <w:t xml:space="preserve">Ethical concerns in the adult entertainment industry
</w:t>
      </w:r>
    </w:p>
    <w:p>
      <w:pPr>
        <w:spacing w:after="0"/>
        <w:numPr>
          <w:ilvl w:val="0"/>
          <w:numId w:val="2"/>
        </w:numPr>
      </w:pPr>
      <w:r>
        <w:rPr/>
        <w:t xml:space="preserve">Impact of pornography on individuals and relationships
</w:t>
      </w:r>
    </w:p>
    <w:p>
      <w:pPr>
        <w:spacing w:after="0"/>
        <w:numPr>
          <w:ilvl w:val="0"/>
          <w:numId w:val="2"/>
        </w:numPr>
      </w:pPr>
      <w:r>
        <w:rPr/>
        <w:t xml:space="preserve">Consent and exploitation in the production of pornographic content
</w:t>
      </w:r>
    </w:p>
    <w:p>
      <w:pPr>
        <w:spacing w:after="0"/>
        <w:numPr>
          <w:ilvl w:val="0"/>
          <w:numId w:val="2"/>
        </w:numPr>
      </w:pPr>
      <w:r>
        <w:rPr/>
        <w:t xml:space="preserve">Effects of pornography on mental health
</w:t>
      </w:r>
    </w:p>
    <w:p>
      <w:pPr>
        <w:spacing w:after="0"/>
        <w:numPr>
          <w:ilvl w:val="0"/>
          <w:numId w:val="2"/>
        </w:numPr>
      </w:pPr>
      <w:r>
        <w:rPr/>
        <w:t xml:space="preserve">Age verification and protection of minors from explicit content
</w:t>
      </w:r>
    </w:p>
    <w:p>
      <w:pPr>
        <w:numPr>
          <w:ilvl w:val="0"/>
          <w:numId w:val="2"/>
        </w:numPr>
      </w:pPr>
      <w:r>
        <w:rPr/>
        <w:t xml:space="preserve">Feminist perspectives on pornography and objectification of women</w:t>
      </w:r>
    </w:p>
    <w:p>
      <w:pPr>
        <w:pStyle w:val="Heading1"/>
      </w:pPr>
      <w:bookmarkStart w:id="6" w:name="_Toc6"/>
      <w:r>
        <w:t>Report location:</w:t>
      </w:r>
      <w:bookmarkEnd w:id="6"/>
    </w:p>
    <w:p>
      <w:hyperlink r:id="rId8" w:history="1">
        <w:r>
          <w:rPr>
            <w:color w:val="2980b9"/>
            <w:u w:val="single"/>
          </w:rPr>
          <w:t xml:space="preserve">https://www.fullpicture.app/item/fb11e236209eba8ce315eb1055965f61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0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ankbang.party/8d880/video/audrey+on+fire" TargetMode="External"/><Relationship Id="rId8" Type="http://schemas.openxmlformats.org/officeDocument/2006/relationships/hyperlink" Target="https://www.fullpicture.app/item/fb11e236209eba8ce315eb1055965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2024-05-08T17:36:39+02:00</dcterms:created>
  <dcterms:modified xsi:type="dcterms:W3CDTF">2024-05-08T17:36:39+02:00</dcterms:modified>
</cp:coreProperties>
</file>

<file path=docProps/custom.xml><?xml version="1.0" encoding="utf-8"?>
<Properties xmlns="http://schemas.openxmlformats.org/officeDocument/2006/custom-properties" xmlns:vt="http://schemas.openxmlformats.org/officeDocument/2006/docPropsVTypes"/>
</file>