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gender really matter? A structural equation model to explain risky and positive cycling behaviors - ScienceDirect</w:t>
      </w:r>
      <w:br/>
      <w:hyperlink r:id="rId7" w:history="1">
        <w:r>
          <w:rPr>
            <w:color w:val="2980b9"/>
            <w:u w:val="single"/>
          </w:rPr>
          <w:t xml:space="preserve">https://www.sciencedirect.com/science/article/pii/S0001457518302148?via%3Dihub</w:t>
        </w:r>
      </w:hyperlink>
    </w:p>
    <w:p>
      <w:pPr>
        <w:pStyle w:val="Heading1"/>
      </w:pPr>
      <w:bookmarkStart w:id="2" w:name="_Toc2"/>
      <w:r>
        <w:t>Article summary:</w:t>
      </w:r>
      <w:bookmarkEnd w:id="2"/>
    </w:p>
    <w:p>
      <w:pPr>
        <w:jc w:val="both"/>
      </w:pPr>
      <w:r>
        <w:rPr/>
        <w:t xml:space="preserve">1. Psychosocial factors and cycling patterns influence risky/positive behaviors while riding.</w:t>
      </w:r>
    </w:p>
    <w:p>
      <w:pPr>
        <w:jc w:val="both"/>
      </w:pPr>
      <w:r>
        <w:rPr/>
        <w:t xml:space="preserve">2. Gender plays a role in the road behavior of cyclists, with some factors differentially affecting male and female cyclists.</w:t>
      </w:r>
    </w:p>
    <w:p>
      <w:pPr>
        <w:jc w:val="both"/>
      </w:pPr>
      <w:r>
        <w:rPr/>
        <w:t xml:space="preserve">3. The focus on gender particularities may help reduce risky behaviors and improve cyclists’ safety and health.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“Does gender really matter? A structural equation model to explain risky and positive cycling behaviors” is an informative piece that provides insight into the effects of gender on cyclists’ risky and positive riding behavior. The article is well-written, organized, and easy to understand, making it a reliable source of information for readers interested in this topic. </w:t>
      </w:r>
    </w:p>
    <w:p>
      <w:pPr>
        <w:jc w:val="both"/>
      </w:pPr>
      <w:r>
        <w:rPr/>
        <w:t xml:space="preserve">The authors provide evidence from multiple studies to support their claims, which adds to the trustworthiness of the article. Additionally, they discuss potential biases in their research methods, such as the fact that their sample size was limited to 1064 cyclists from 20 countries, which could lead to skewed results due to lack of representation from other countries or regions. This acknowledgement of potential bias is commendable as it allows readers to make informed decisions about the reliability of the data presented in the article. </w:t>
      </w:r>
    </w:p>
    <w:p>
      <w:pPr>
        <w:jc w:val="both"/>
      </w:pPr>
      <w:r>
        <w:rPr/>
        <w:t xml:space="preserve">The authors also present both sides of the argument equally by discussing both risks and benefits associated with cycling as a mode of transport. They also note potential risks associated with increased bicycle use such as traffic crashes involving cyclists, which adds further credibility to their argument. </w:t>
      </w:r>
    </w:p>
    <w:p>
      <w:pPr>
        <w:jc w:val="both"/>
      </w:pPr>
      <w:r>
        <w:rPr/>
        <w:t xml:space="preserve">In conclusion, this article is trustworthy and reliable due to its well-structured arguments supported by evidence from multiple studies, acknowledgement of potential biases in their research methods, equal presentation of both sides of the argument, and discussion of potential risks associated with increased bicycle use.</w:t>
      </w:r>
    </w:p>
    <w:p>
      <w:pPr>
        <w:pStyle w:val="Heading1"/>
      </w:pPr>
      <w:bookmarkStart w:id="5" w:name="_Toc5"/>
      <w:r>
        <w:t>Topics for further research:</w:t>
      </w:r>
      <w:bookmarkEnd w:id="5"/>
    </w:p>
    <w:p>
      <w:pPr>
        <w:spacing w:after="0"/>
        <w:numPr>
          <w:ilvl w:val="0"/>
          <w:numId w:val="2"/>
        </w:numPr>
      </w:pPr>
      <w:r>
        <w:rPr/>
        <w:t xml:space="preserve">Gender differences in cycling behavior</w:t>
      </w:r>
    </w:p>
    <w:p>
      <w:pPr>
        <w:spacing w:after="0"/>
        <w:numPr>
          <w:ilvl w:val="0"/>
          <w:numId w:val="2"/>
        </w:numPr>
      </w:pPr>
      <w:r>
        <w:rPr/>
        <w:t xml:space="preserve">Risky cycling behaviors</w:t>
      </w:r>
    </w:p>
    <w:p>
      <w:pPr>
        <w:spacing w:after="0"/>
        <w:numPr>
          <w:ilvl w:val="0"/>
          <w:numId w:val="2"/>
        </w:numPr>
      </w:pPr>
      <w:r>
        <w:rPr/>
        <w:t xml:space="preserve">Positive cycling behaviors</w:t>
      </w:r>
    </w:p>
    <w:p>
      <w:pPr>
        <w:spacing w:after="0"/>
        <w:numPr>
          <w:ilvl w:val="0"/>
          <w:numId w:val="2"/>
        </w:numPr>
      </w:pPr>
      <w:r>
        <w:rPr/>
        <w:t xml:space="preserve">Structural equation modeling</w:t>
      </w:r>
    </w:p>
    <w:p>
      <w:pPr>
        <w:spacing w:after="0"/>
        <w:numPr>
          <w:ilvl w:val="0"/>
          <w:numId w:val="2"/>
        </w:numPr>
      </w:pPr>
      <w:r>
        <w:rPr/>
        <w:t xml:space="preserve">Bicycle safety risks</w:t>
      </w:r>
    </w:p>
    <w:p>
      <w:pPr>
        <w:numPr>
          <w:ilvl w:val="0"/>
          <w:numId w:val="2"/>
        </w:numPr>
      </w:pPr>
      <w:r>
        <w:rPr/>
        <w:t xml:space="preserve">Cycling as a mode of transport</w:t>
      </w:r>
    </w:p>
    <w:p>
      <w:pPr>
        <w:pStyle w:val="Heading1"/>
      </w:pPr>
      <w:bookmarkStart w:id="6" w:name="_Toc6"/>
      <w:r>
        <w:t>Report location:</w:t>
      </w:r>
      <w:bookmarkEnd w:id="6"/>
    </w:p>
    <w:p>
      <w:hyperlink r:id="rId8" w:history="1">
        <w:r>
          <w:rPr>
            <w:color w:val="2980b9"/>
            <w:u w:val="single"/>
          </w:rPr>
          <w:t xml:space="preserve">https://www.fullpicture.app/item/fb3c8622d5cc52620ef63224cf96c948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8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18302148?via%3Dihub" TargetMode="External"/><Relationship Id="rId8" Type="http://schemas.openxmlformats.org/officeDocument/2006/relationships/hyperlink" Target="https://www.fullpicture.app/item/fb3c8622d5cc52620ef63224cf96c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2023-02-23T10:43:38+01:00</dcterms:created>
  <dcterms:modified xsi:type="dcterms:W3CDTF">2023-02-23T10:43:38+01:00</dcterms:modified>
</cp:coreProperties>
</file>

<file path=docProps/custom.xml><?xml version="1.0" encoding="utf-8"?>
<Properties xmlns="http://schemas.openxmlformats.org/officeDocument/2006/custom-properties" xmlns:vt="http://schemas.openxmlformats.org/officeDocument/2006/docPropsVTypes"/>
</file>