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Neuroprotective Effect of Stearidonic Acid on Amyloid beta-Induced Neurotoxicity in Rat Hippocampal Cells-所有数据库</w:t>
      </w:r>
      <w:br/>
      <w:hyperlink r:id="rId7" w:history="1">
        <w:r>
          <w:rPr>
            <w:color w:val="2980b9"/>
            <w:u w:val="single"/>
          </w:rPr>
          <w:t xml:space="preserve">https://www.webofscience.com/wos/alldb/full-record/WOS:000900294000001</w:t>
        </w:r>
      </w:hyperlink>
    </w:p>
    <w:p>
      <w:pPr>
        <w:pStyle w:val="Heading1"/>
      </w:pPr>
      <w:bookmarkStart w:id="2" w:name="_Toc2"/>
      <w:r>
        <w:t>Article summary:</w:t>
      </w:r>
      <w:bookmarkEnd w:id="2"/>
    </w:p>
    <w:p>
      <w:pPr>
        <w:jc w:val="both"/>
      </w:pPr>
      <w:r>
        <w:rPr/>
        <w:t xml:space="preserve">1. This study evaluated the effects of stearidonic acid (SDA) on amyloid-beta (A-beta)-induced neurotoxicity in rat hippocampal cells.</w:t>
      </w:r>
    </w:p>
    <w:p>
      <w:pPr>
        <w:jc w:val="both"/>
      </w:pPr>
      <w:r>
        <w:rPr/>
        <w:t xml:space="preserve">2. Results showed that SDA effectively converted to eicosapentaenoic acid (EPA) in hippocampal cells and protected H19-7 cells from A beta-induced oxidative stress by regulating the expression of relevant pro- and anti-oxidative genes, as well as the improvement in activity of catalase.</w:t>
      </w:r>
    </w:p>
    <w:p>
      <w:pPr>
        <w:jc w:val="both"/>
      </w:pPr>
      <w:r>
        <w:rPr/>
        <w:t xml:space="preserve">3. The anti-A beta effect of SDA involves its inhibition on the expression of amyloid precursor protein and the regulation on MAPK signaling, which was attributed to its antiapoptotic, antioxidant, and anti-inflammatory properties.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due to its use of scientific evidence to support its claims. The authors have provided a detailed description of their research methods and results, which are supported by data from experiments conducted on rat hippocampal cells. Furthermore, they have discussed potential limitations of their study such as the lack of long term studies to assess the effects of SDA on A-beta induced neurotoxicity. </w:t>
      </w:r>
    </w:p>
    <w:p>
      <w:pPr>
        <w:jc w:val="both"/>
      </w:pPr>
      <w:r>
        <w:rPr/>
        <w:t xml:space="preserve">However, there are some potential biases in the article that should be noted. For example, it does not discuss any possible risks associated with taking SDA supplements or other potential side effects that may arise from taking them. Additionally, it does not present both sides equally; while it discusses the potential benefits of SDA supplementation for reducing A-beta induced neurotoxicity, it does not explore any counterarguments or alternative treatments that may be more effective than SDA supplementation for this purpose. Finally, there is some promotional content in the article as it mentions several products containing SDA without providing any evidence for their efficacy or safety.</w:t>
      </w:r>
    </w:p>
    <w:p>
      <w:pPr>
        <w:pStyle w:val="Heading1"/>
      </w:pPr>
      <w:bookmarkStart w:id="5" w:name="_Toc5"/>
      <w:r>
        <w:t>Topics for further research:</w:t>
      </w:r>
      <w:bookmarkEnd w:id="5"/>
    </w:p>
    <w:p>
      <w:pPr>
        <w:spacing w:after="0"/>
        <w:numPr>
          <w:ilvl w:val="0"/>
          <w:numId w:val="2"/>
        </w:numPr>
      </w:pPr>
      <w:r>
        <w:rPr/>
        <w:t xml:space="preserve">Risks associated with SDA supplementation</w:t>
      </w:r>
    </w:p>
    <w:p>
      <w:pPr>
        <w:spacing w:after="0"/>
        <w:numPr>
          <w:ilvl w:val="0"/>
          <w:numId w:val="2"/>
        </w:numPr>
      </w:pPr>
      <w:r>
        <w:rPr/>
        <w:t xml:space="preserve">Alternative treatments for A-beta induced neurotoxicity</w:t>
      </w:r>
    </w:p>
    <w:p>
      <w:pPr>
        <w:spacing w:after="0"/>
        <w:numPr>
          <w:ilvl w:val="0"/>
          <w:numId w:val="2"/>
        </w:numPr>
      </w:pPr>
      <w:r>
        <w:rPr/>
        <w:t xml:space="preserve">Long term effects of SDA supplementation</w:t>
      </w:r>
    </w:p>
    <w:p>
      <w:pPr>
        <w:spacing w:after="0"/>
        <w:numPr>
          <w:ilvl w:val="0"/>
          <w:numId w:val="2"/>
        </w:numPr>
      </w:pPr>
      <w:r>
        <w:rPr/>
        <w:t xml:space="preserve">Safety of SDA supplements</w:t>
      </w:r>
    </w:p>
    <w:p>
      <w:pPr>
        <w:spacing w:after="0"/>
        <w:numPr>
          <w:ilvl w:val="0"/>
          <w:numId w:val="2"/>
        </w:numPr>
      </w:pPr>
      <w:r>
        <w:rPr/>
        <w:t xml:space="preserve">Efficacy of SDA supplements</w:t>
      </w:r>
    </w:p>
    <w:p>
      <w:pPr>
        <w:numPr>
          <w:ilvl w:val="0"/>
          <w:numId w:val="2"/>
        </w:numPr>
      </w:pPr>
      <w:r>
        <w:rPr/>
        <w:t xml:space="preserve">Counterarguments to SDA supplementation for A-beta induced neurotoxicity</w:t>
      </w:r>
    </w:p>
    <w:p>
      <w:pPr>
        <w:pStyle w:val="Heading1"/>
      </w:pPr>
      <w:bookmarkStart w:id="6" w:name="_Toc6"/>
      <w:r>
        <w:t>Report location:</w:t>
      </w:r>
      <w:bookmarkEnd w:id="6"/>
    </w:p>
    <w:p>
      <w:hyperlink r:id="rId8" w:history="1">
        <w:r>
          <w:rPr>
            <w:color w:val="2980b9"/>
            <w:u w:val="single"/>
          </w:rPr>
          <w:t xml:space="preserve">https://www.fullpicture.app/item/fb5d1796b13527f69881d2a05dbc6d06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FF5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900294000001" TargetMode="External"/><Relationship Id="rId8" Type="http://schemas.openxmlformats.org/officeDocument/2006/relationships/hyperlink" Target="https://www.fullpicture.app/item/fb5d1796b13527f69881d2a05dbc6d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2023-02-23T07:02:55+01:00</dcterms:created>
  <dcterms:modified xsi:type="dcterms:W3CDTF">2023-02-23T07:02:55+01:00</dcterms:modified>
</cp:coreProperties>
</file>

<file path=docProps/custom.xml><?xml version="1.0" encoding="utf-8"?>
<Properties xmlns="http://schemas.openxmlformats.org/officeDocument/2006/custom-properties" xmlns:vt="http://schemas.openxmlformats.org/officeDocument/2006/docPropsVTypes"/>
</file>