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Survey on Cyber Security for Smart Grid Communications | IEEE Journals &amp; Magazine | IEEE Xplore</w:t>
      </w:r>
      <w:br/>
      <w:hyperlink r:id="rId7" w:history="1">
        <w:r>
          <w:rPr>
            <w:color w:val="2980b9"/>
            <w:u w:val="single"/>
          </w:rPr>
          <w:t xml:space="preserve">https://ieeexplore.ieee.org/abstract/document/6141833</w:t>
        </w:r>
      </w:hyperlink>
    </w:p>
    <w:p>
      <w:pPr>
        <w:pStyle w:val="Heading1"/>
      </w:pPr>
      <w:bookmarkStart w:id="2" w:name="_Toc2"/>
      <w:r>
        <w:t>Article summary:</w:t>
      </w:r>
      <w:bookmarkEnd w:id="2"/>
    </w:p>
    <w:p>
      <w:pPr>
        <w:jc w:val="both"/>
      </w:pPr>
      <w:r>
        <w:rPr/>
        <w:t xml:space="preserve">1. Smart grids are a new form of electricity network with high fidelity power-flow control, self-healing, and energy reliability and security.</w:t>
      </w:r>
    </w:p>
    <w:p>
      <w:pPr>
        <w:jc w:val="both"/>
      </w:pPr>
      <w:r>
        <w:rPr/>
        <w:t xml:space="preserve">2. Cyber security is an important requirement for smart grid communications, but many of the communication technologies currently recommended to use by a smart grid are vulnerable in cyber security.</w:t>
      </w:r>
    </w:p>
    <w:p>
      <w:pPr>
        <w:jc w:val="both"/>
      </w:pPr>
      <w:r>
        <w:rPr/>
        <w:t xml:space="preserve">3. This paper surveys the current solutions on cyber security for smart grid communications.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importance of cyber security for smart grid communications and surveys the current solutions available to address this issue. The article is well-researched and provides a comprehensive overview of the topic, making it a reliable source of information on this subject. However, there are some potential biases that should be noted. For example, the article does not explore any counterarguments or alternative solutions to cyber security for smart grid communications, which could lead to a one-sided view of the issue. Additionally, there is no discussion of possible risks associated with implementing these solutions or how they might affect consumers or utilities in terms of cost or reliability. Furthermore, while the article does provide evidence for its claims, it does not provide any sources for this evidence which could make it difficult to verify its accuracy or trustworthiness. Finally, there is no mention of any promotional content which could indicate partiality towards certain solutions over others. In conclusion, while this article provides a comprehensive overview of cyber security for smart grid communications and is generally reliable in terms of its research and evidence provided, there are some potential biases that should be noted when using this source as reference material.</w:t>
      </w:r>
    </w:p>
    <w:p>
      <w:pPr>
        <w:pStyle w:val="Heading1"/>
      </w:pPr>
      <w:bookmarkStart w:id="5" w:name="_Toc5"/>
      <w:r>
        <w:t>Topics for further research:</w:t>
      </w:r>
      <w:bookmarkEnd w:id="5"/>
    </w:p>
    <w:p>
      <w:pPr>
        <w:spacing w:after="0"/>
        <w:numPr>
          <w:ilvl w:val="0"/>
          <w:numId w:val="2"/>
        </w:numPr>
      </w:pPr>
      <w:r>
        <w:rPr/>
        <w:t xml:space="preserve">Cyber security risks for smart grid communications</w:t>
      </w:r>
    </w:p>
    <w:p>
      <w:pPr>
        <w:spacing w:after="0"/>
        <w:numPr>
          <w:ilvl w:val="0"/>
          <w:numId w:val="2"/>
        </w:numPr>
      </w:pPr>
      <w:r>
        <w:rPr/>
        <w:t xml:space="preserve">Cost implications of cyber security solutions for smart grid</w:t>
      </w:r>
    </w:p>
    <w:p>
      <w:pPr>
        <w:spacing w:after="0"/>
        <w:numPr>
          <w:ilvl w:val="0"/>
          <w:numId w:val="2"/>
        </w:numPr>
      </w:pPr>
      <w:r>
        <w:rPr/>
        <w:t xml:space="preserve">Reliability of cyber security solutions for smart grid</w:t>
      </w:r>
    </w:p>
    <w:p>
      <w:pPr>
        <w:spacing w:after="0"/>
        <w:numPr>
          <w:ilvl w:val="0"/>
          <w:numId w:val="2"/>
        </w:numPr>
      </w:pPr>
      <w:r>
        <w:rPr/>
        <w:t xml:space="preserve">Alternative solutions to cyber security for smart grid</w:t>
      </w:r>
    </w:p>
    <w:p>
      <w:pPr>
        <w:spacing w:after="0"/>
        <w:numPr>
          <w:ilvl w:val="0"/>
          <w:numId w:val="2"/>
        </w:numPr>
      </w:pPr>
      <w:r>
        <w:rPr/>
        <w:t xml:space="preserve">Regulatory requirements for cyber security in smart grid</w:t>
      </w:r>
    </w:p>
    <w:p>
      <w:pPr>
        <w:numPr>
          <w:ilvl w:val="0"/>
          <w:numId w:val="2"/>
        </w:numPr>
      </w:pPr>
      <w:r>
        <w:rPr/>
        <w:t xml:space="preserve">Consumer impact of cyber security solutions for smart grid</w:t>
      </w:r>
    </w:p>
    <w:p>
      <w:pPr>
        <w:pStyle w:val="Heading1"/>
      </w:pPr>
      <w:bookmarkStart w:id="6" w:name="_Toc6"/>
      <w:r>
        <w:t>Report location:</w:t>
      </w:r>
      <w:bookmarkEnd w:id="6"/>
    </w:p>
    <w:p>
      <w:hyperlink r:id="rId8" w:history="1">
        <w:r>
          <w:rPr>
            <w:color w:val="2980b9"/>
            <w:u w:val="single"/>
          </w:rPr>
          <w:t xml:space="preserve">https://www.fullpicture.app/item/fb71a30ba1f7c04e3bcf48c150a298fa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C06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6141833" TargetMode="External"/><Relationship Id="rId8" Type="http://schemas.openxmlformats.org/officeDocument/2006/relationships/hyperlink" Target="https://www.fullpicture.app/item/fb71a30ba1f7c04e3bcf48c150a298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2023-03-03T17:53:28+01:00</dcterms:created>
  <dcterms:modified xsi:type="dcterms:W3CDTF">2023-03-03T17:53:28+01:00</dcterms:modified>
</cp:coreProperties>
</file>

<file path=docProps/custom.xml><?xml version="1.0" encoding="utf-8"?>
<Properties xmlns="http://schemas.openxmlformats.org/officeDocument/2006/custom-properties" xmlns:vt="http://schemas.openxmlformats.org/officeDocument/2006/docPropsVTypes"/>
</file>