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提高钯负载在稳定氧化铝上的低温CO氧化性能 |ACS催化</w:t>
      </w:r>
      <w:br/>
      <w:hyperlink r:id="rId7" w:history="1">
        <w:r>
          <w:rPr>
            <w:color w:val="2980b9"/>
            <w:u w:val="single"/>
          </w:rPr>
          <w:t xml:space="preserve">https://pubs.acs.org/doi/full/10.1021/cs400024u</w:t>
        </w:r>
      </w:hyperlink>
    </w:p>
    <w:p>
      <w:pPr>
        <w:pStyle w:val="Heading1"/>
      </w:pPr>
      <w:bookmarkStart w:id="2" w:name="_Toc2"/>
      <w:r>
        <w:t>Article summary:</w:t>
      </w:r>
      <w:bookmarkEnd w:id="2"/>
    </w:p>
    <w:p>
      <w:pPr>
        <w:jc w:val="both"/>
      </w:pPr>
      <w:r>
        <w:rPr/>
        <w:t xml:space="preserve">1. 制备含钯的模拟柴油氧化催化剂，其中含La催化剂具有较高的CO转化率和较低的CO氧化起始温度。</w:t>
      </w:r>
    </w:p>
    <w:p>
      <w:pPr>
        <w:jc w:val="both"/>
      </w:pPr>
      <w:r>
        <w:rPr/>
        <w:t xml:space="preserve">2. La-氧化铝载体有助于稳定较小颗粒和团簇中的Pd，将分散度从17%提高到26%，从而提高了CO氧化速率。</w:t>
      </w:r>
    </w:p>
    <w:p>
      <w:pPr>
        <w:jc w:val="both"/>
      </w:pPr>
      <w:r>
        <w:rPr/>
        <w:t xml:space="preserve">3. La-氧化铝载体通过形成小而稳定的Pd颗粒来增加Pd的分散性，并允许部分Pd在低温下表现出容易的氧化还原行为，使Pd不易被CO中毒。这项工作提供了对可能导致改善Pd基汽车尾气催化剂中低温CO氧化反应性的因素的见解。</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提高钯负载在稳定氧化铝上的低温CO氧化性能的研究论文。文章通过实验研究发现，含La催化剂具有较高的CO转化率和较低的CO氧化起始温度，并且La-氧化铝载体有助于稳定较小颗粒和团簇中的Pd，将分散度从17%提高到26%。文章还探讨了Pd/La-氧化铝催化剂的氧化还原行为对TOF增加的影响。</w:t>
      </w:r>
    </w:p>
    <w:p>
      <w:pPr>
        <w:jc w:val="both"/>
      </w:pPr>
      <w:r>
        <w:rPr/>
        <w:t xml:space="preserve"/>
      </w:r>
    </w:p>
    <w:p>
      <w:pPr>
        <w:jc w:val="both"/>
      </w:pPr>
      <w:r>
        <w:rPr/>
        <w:t xml:space="preserve">从整体来看，本文是一篇比较客观、科学的研究论文。但是，在阅读过程中也存在一些问题：</w:t>
      </w:r>
    </w:p>
    <w:p>
      <w:pPr>
        <w:jc w:val="both"/>
      </w:pPr>
      <w:r>
        <w:rPr/>
        <w:t xml:space="preserve"/>
      </w:r>
    </w:p>
    <w:p>
      <w:pPr>
        <w:jc w:val="both"/>
      </w:pPr>
      <w:r>
        <w:rPr/>
        <w:t xml:space="preserve">1.可能存在偏见：本文没有明确指出是否存在潜在偏见，但是由于作者单位为美国新墨西哥大学和阿贡国家实验室，可能会受到政治、经济等因素的影响。</w:t>
      </w:r>
    </w:p>
    <w:p>
      <w:pPr>
        <w:jc w:val="both"/>
      </w:pPr>
      <w:r>
        <w:rPr/>
        <w:t xml:space="preserve"/>
      </w:r>
    </w:p>
    <w:p>
      <w:pPr>
        <w:jc w:val="both"/>
      </w:pPr>
      <w:r>
        <w:rPr/>
        <w:t xml:space="preserve">2.缺失考虑点：本文没有探讨钯负载在稳定氧化铝上的低温CO氧化性能对环境和人类健康可能产生的影响。</w:t>
      </w:r>
    </w:p>
    <w:p>
      <w:pPr>
        <w:jc w:val="both"/>
      </w:pPr>
      <w:r>
        <w:rPr/>
        <w:t xml:space="preserve"/>
      </w:r>
    </w:p>
    <w:p>
      <w:pPr>
        <w:jc w:val="both"/>
      </w:pPr>
      <w:r>
        <w:rPr/>
        <w:t xml:space="preserve">3.未探索反驳：本文没有探讨其他学者对该领域的研究成果和观点，可能存在未探索的反驳。</w:t>
      </w:r>
    </w:p>
    <w:p>
      <w:pPr>
        <w:jc w:val="both"/>
      </w:pPr>
      <w:r>
        <w:rPr/>
        <w:t xml:space="preserve"/>
      </w:r>
    </w:p>
    <w:p>
      <w:pPr>
        <w:jc w:val="both"/>
      </w:pPr>
      <w:r>
        <w:rPr/>
        <w:t xml:space="preserve">4.宣传内容：本文没有明确指出是否存在宣传内容，但是由于该领域的研究与汽车尾气催化剂相关，可能会受到汽车制造商等利益相关方的影响。</w:t>
      </w:r>
    </w:p>
    <w:p>
      <w:pPr>
        <w:jc w:val="both"/>
      </w:pPr>
      <w:r>
        <w:rPr/>
        <w:t xml:space="preserve"/>
      </w:r>
    </w:p>
    <w:p>
      <w:pPr>
        <w:jc w:val="both"/>
      </w:pPr>
      <w:r>
        <w:rPr/>
        <w:t xml:space="preserve">总之，本文是一篇比较客观、科学的研究论文，但是在阅读过程中也存在一些问题。需要读者在阅读时保持批判性思维，对文章提出的观点进行深入思考和分析。</w:t>
      </w:r>
    </w:p>
    <w:p>
      <w:pPr>
        <w:pStyle w:val="Heading1"/>
      </w:pPr>
      <w:bookmarkStart w:id="5" w:name="_Toc5"/>
      <w:r>
        <w:t>Topics for further research:</w:t>
      </w:r>
      <w:bookmarkEnd w:id="5"/>
    </w:p>
    <w:p>
      <w:pPr>
        <w:spacing w:after="0"/>
        <w:numPr>
          <w:ilvl w:val="0"/>
          <w:numId w:val="2"/>
        </w:numPr>
      </w:pPr>
      <w:r>
        <w:rPr/>
        <w:t xml:space="preserve">Potential bias
</w:t>
      </w:r>
    </w:p>
    <w:p>
      <w:pPr>
        <w:spacing w:after="0"/>
        <w:numPr>
          <w:ilvl w:val="0"/>
          <w:numId w:val="2"/>
        </w:numPr>
      </w:pPr>
      <w:r>
        <w:rPr/>
        <w:t xml:space="preserve">Environmental and health impacts
</w:t>
      </w:r>
    </w:p>
    <w:p>
      <w:pPr>
        <w:spacing w:after="0"/>
        <w:numPr>
          <w:ilvl w:val="0"/>
          <w:numId w:val="2"/>
        </w:numPr>
      </w:pPr>
      <w:r>
        <w:rPr/>
        <w:t xml:space="preserve">Lack of exploration of opposing views
</w:t>
      </w:r>
    </w:p>
    <w:p>
      <w:pPr>
        <w:spacing w:after="0"/>
        <w:numPr>
          <w:ilvl w:val="0"/>
          <w:numId w:val="2"/>
        </w:numPr>
      </w:pPr>
      <w:r>
        <w:rPr/>
        <w:t xml:space="preserve">Possible promotional content
</w:t>
      </w:r>
    </w:p>
    <w:p>
      <w:pPr>
        <w:spacing w:after="0"/>
        <w:numPr>
          <w:ilvl w:val="0"/>
          <w:numId w:val="2"/>
        </w:numPr>
      </w:pPr>
      <w:r>
        <w:rPr/>
        <w:t xml:space="preserve">Limitations of the study
</w:t>
      </w:r>
    </w:p>
    <w:p>
      <w:pPr>
        <w:numPr>
          <w:ilvl w:val="0"/>
          <w:numId w:val="2"/>
        </w:numPr>
      </w:pPr>
      <w:r>
        <w:rPr/>
        <w:t xml:space="preserve">Future research directions</w:t>
      </w:r>
    </w:p>
    <w:p>
      <w:pPr>
        <w:pStyle w:val="Heading1"/>
      </w:pPr>
      <w:bookmarkStart w:id="6" w:name="_Toc6"/>
      <w:r>
        <w:t>Report location:</w:t>
      </w:r>
      <w:bookmarkEnd w:id="6"/>
    </w:p>
    <w:p>
      <w:hyperlink r:id="rId8" w:history="1">
        <w:r>
          <w:rPr>
            <w:color w:val="2980b9"/>
            <w:u w:val="single"/>
          </w:rPr>
          <w:t xml:space="preserve">https://www.fullpicture.app/item/fb73bbe068c002d46c49dd6391e9a05f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E1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cs400024u" TargetMode="External"/><Relationship Id="rId8" Type="http://schemas.openxmlformats.org/officeDocument/2006/relationships/hyperlink" Target="https://www.fullpicture.app/item/fb73bbe068c002d46c49dd6391e9a0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2023-12-12T03:21:03+01:00</dcterms:created>
  <dcterms:modified xsi:type="dcterms:W3CDTF">2023-12-12T03:21:03+01:00</dcterms:modified>
</cp:coreProperties>
</file>

<file path=docProps/custom.xml><?xml version="1.0" encoding="utf-8"?>
<Properties xmlns="http://schemas.openxmlformats.org/officeDocument/2006/custom-properties" xmlns:vt="http://schemas.openxmlformats.org/officeDocument/2006/docPropsVTypes"/>
</file>