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MIL(Fe)-type MOF-derived N-doped nano-ZVI@C rods as heterogeneous catalyst for the electro-Fenton degradation of gemfibrozil in a complex aqueous matrix - ScienceDirect</w:t>
      </w:r>
      <w:br/>
      <w:hyperlink r:id="rId7" w:history="1">
        <w:r>
          <w:rPr>
            <w:color w:val="2980b9"/>
            <w:u w:val="single"/>
          </w:rPr>
          <w:t xml:space="preserve">https://www.sciencedirect.com/science/article/pii/S0926337320300199?via%3Dihub</w:t>
        </w:r>
      </w:hyperlink>
    </w:p>
    <w:p>
      <w:pPr>
        <w:pStyle w:val="Heading1"/>
      </w:pPr>
      <w:bookmarkStart w:id="2" w:name="_Toc2"/>
      <w:r>
        <w:t>Article summary:</w:t>
      </w:r>
      <w:bookmarkEnd w:id="2"/>
    </w:p>
    <w:p>
      <w:pPr>
        <w:jc w:val="both"/>
      </w:pPr>
      <w:r>
        <w:rPr/>
        <w:t xml:space="preserve">1. The article discusses the use of metal-organic frameworks (MOFs) as suspended heterogeneous catalysts in electro-Fenton (EF) process for water treatment.</w:t>
      </w:r>
    </w:p>
    <w:p>
      <w:pPr>
        <w:jc w:val="both"/>
      </w:pPr>
      <w:r>
        <w:rPr/>
        <w:t xml:space="preserve">2. Fe-MOFs synthesized from phthalic acid-based linkers were spindle-shaped MIL(Fe)-88B and NH2-MIL(Fe)-88B crystals, which yielded nano-ZVI@C and nano-ZVI@C-N upon calcination.</w:t>
      </w:r>
    </w:p>
    <w:p>
      <w:pPr>
        <w:jc w:val="both"/>
      </w:pPr>
      <w:r>
        <w:rPr/>
        <w:t xml:space="preserve">3. Nano-ZVI@C-N catalyst showed the highest activity, with high stability and recyclability, leading to almost total drug removal and significant mineralization in both matrices at near-neutral 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“Magnetic MIL(Fe)-type MOF-derived N-doped nano-ZVI@C rods as heterogeneous catalyst for the electro-Fenton degradation of gemfibrozil in a complex aqueous matrix” is an informative piece that provides an overview of the potential application of metal organic frameworks (MOFs) as suspended heterogeneous catalysts in electrochemical advanced oxidation processes (AOPs). The article is well written and provides a comprehensive overview of the research conducted on this topic, including details on the synthesis of Fe MOFs from phthalic acid based linkers, their calcination to yield nano ZVI@C and nano ZVI@C N, their application to degrade gemfibrozil in 0.050 M Na2SO4 solutions or urban wastewater, and their performance in terms of activity, stability, recyclability, drug removal efficiency, mineralization rate etc. </w:t>
      </w:r>
    </w:p>
    <w:p>
      <w:pPr>
        <w:jc w:val="both"/>
      </w:pPr>
      <w:r>
        <w:rPr/>
        <w:t xml:space="preserve">The article is reliable and trustworthy as it provides detailed information about the research conducted by the authors on this topic. The authors have provided evidence for their claims through experiments conducted using different matrices such as 0.050 M Na2SO4 solutions or urban wastewater. Furthermore, they have also identified 6 aromatic and 6 aliphatic products upon gemfibrozil degradation which further supports their claims regarding the efficacy of their proposed method for degrading gemfibrozil in complex aqueous matrices. </w:t>
      </w:r>
    </w:p>
    <w:p>
      <w:pPr>
        <w:jc w:val="both"/>
      </w:pPr>
      <w:r>
        <w:rPr/>
        <w:t xml:space="preserve">However, there are some points that could be explored further such as possible risks associated with using MOFs as suspended heterogeneous catalysts in electrochemical AOPs or other potential applications of these materials for water treatment purposes. Additionally, more information regarding the cost effectiveness of this method compared to other existing methods could be provided to make it easier for readers to understand its practical implications better.</w:t>
      </w:r>
    </w:p>
    <w:p>
      <w:pPr>
        <w:pStyle w:val="Heading1"/>
      </w:pPr>
      <w:bookmarkStart w:id="5" w:name="_Toc5"/>
      <w:r>
        <w:t>Topics for further research:</w:t>
      </w:r>
      <w:bookmarkEnd w:id="5"/>
    </w:p>
    <w:p>
      <w:pPr>
        <w:spacing w:after="0"/>
        <w:numPr>
          <w:ilvl w:val="0"/>
          <w:numId w:val="2"/>
        </w:numPr>
      </w:pPr>
      <w:r>
        <w:rPr/>
        <w:t xml:space="preserve">Risks associated with MOFs in electrochemical AOPs</w:t>
      </w:r>
    </w:p>
    <w:p>
      <w:pPr>
        <w:spacing w:after="0"/>
        <w:numPr>
          <w:ilvl w:val="0"/>
          <w:numId w:val="2"/>
        </w:numPr>
      </w:pPr>
      <w:r>
        <w:rPr/>
        <w:t xml:space="preserve">Cost effectiveness of MOF-derived catalysts</w:t>
      </w:r>
    </w:p>
    <w:p>
      <w:pPr>
        <w:spacing w:after="0"/>
        <w:numPr>
          <w:ilvl w:val="0"/>
          <w:numId w:val="2"/>
        </w:numPr>
      </w:pPr>
      <w:r>
        <w:rPr/>
        <w:t xml:space="preserve">Applications of MOFs for water treatment</w:t>
      </w:r>
    </w:p>
    <w:p>
      <w:pPr>
        <w:spacing w:after="0"/>
        <w:numPr>
          <w:ilvl w:val="0"/>
          <w:numId w:val="2"/>
        </w:numPr>
      </w:pPr>
      <w:r>
        <w:rPr/>
        <w:t xml:space="preserve">Synthesis of Fe MOFs from phthalic acid</w:t>
      </w:r>
    </w:p>
    <w:p>
      <w:pPr>
        <w:spacing w:after="0"/>
        <w:numPr>
          <w:ilvl w:val="0"/>
          <w:numId w:val="2"/>
        </w:numPr>
      </w:pPr>
      <w:r>
        <w:rPr/>
        <w:t xml:space="preserve">Calcination of Fe MOFs to yield nano ZVI@C</w:t>
      </w:r>
    </w:p>
    <w:p>
      <w:pPr>
        <w:numPr>
          <w:ilvl w:val="0"/>
          <w:numId w:val="2"/>
        </w:numPr>
      </w:pPr>
      <w:r>
        <w:rPr/>
        <w:t xml:space="preserve">Electro-Fenton degradation of gemfibrozil in complex aqueous matrices</w:t>
      </w:r>
    </w:p>
    <w:p>
      <w:pPr>
        <w:pStyle w:val="Heading1"/>
      </w:pPr>
      <w:bookmarkStart w:id="6" w:name="_Toc6"/>
      <w:r>
        <w:t>Report location:</w:t>
      </w:r>
      <w:bookmarkEnd w:id="6"/>
    </w:p>
    <w:p>
      <w:hyperlink r:id="rId8" w:history="1">
        <w:r>
          <w:rPr>
            <w:color w:val="2980b9"/>
            <w:u w:val="single"/>
          </w:rPr>
          <w:t xml:space="preserve">https://www.fullpicture.app/item/fb77746f3f36ab604de9dec7219e898a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B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00199?via%3Dihub" TargetMode="External"/><Relationship Id="rId8" Type="http://schemas.openxmlformats.org/officeDocument/2006/relationships/hyperlink" Target="https://www.fullpicture.app/item/fb77746f3f36ab604de9dec7219e89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2023-02-23T22:34:11+01:00</dcterms:created>
  <dcterms:modified xsi:type="dcterms:W3CDTF">2023-02-23T22:34:11+01:00</dcterms:modified>
</cp:coreProperties>
</file>

<file path=docProps/custom.xml><?xml version="1.0" encoding="utf-8"?>
<Properties xmlns="http://schemas.openxmlformats.org/officeDocument/2006/custom-properties" xmlns:vt="http://schemas.openxmlformats.org/officeDocument/2006/docPropsVTypes"/>
</file>