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鱼类中加勒比雪卡毒素的体外葡萄糖醛酸化：共轭雪卡毒素代谢物的首次报告 - PubMed</w:t>
      </w:r>
      <w:br/>
      <w:hyperlink r:id="rId7" w:history="1">
        <w:r>
          <w:rPr>
            <w:color w:val="2980b9"/>
            <w:u w:val="single"/>
          </w:rPr>
          <w:t xml:space="preserve">https://pubmed.ncbi.nlm.nih.gov/34319092/</w:t>
        </w:r>
      </w:hyperlink>
    </w:p>
    <w:p>
      <w:pPr>
        <w:pStyle w:val="Heading1"/>
      </w:pPr>
      <w:bookmarkStart w:id="2" w:name="_Toc2"/>
      <w:r>
        <w:t>Article summary:</w:t>
      </w:r>
      <w:bookmarkEnd w:id="2"/>
    </w:p>
    <w:p>
      <w:pPr>
        <w:jc w:val="both"/>
      </w:pPr>
      <w:r>
        <w:rPr/>
        <w:t xml:space="preserve">1. This study investigated the bio-transformation of Caribbean ciguatoxin (CTX) in several fish species and mammalian species, focusing on Phase 1 (CYP P450; functionalization) and Phase 2 (UGT; conjugation) reactions.</w:t>
      </w:r>
    </w:p>
    <w:p>
      <w:pPr>
        <w:jc w:val="both"/>
      </w:pPr>
      <w:r>
        <w:rPr/>
        <w:t xml:space="preserve">2. The study identified two glucuronide products of C-CTX-1/-2, which were confirmed by high resolution tandem mass spectrometry.</w:t>
      </w:r>
    </w:p>
    <w:p>
      <w:pPr>
        <w:jc w:val="both"/>
      </w:pPr>
      <w:r>
        <w:rPr/>
        <w:t xml:space="preserve">3. Glucuronidation was observed in all tested fish species, suggesting it may be a common and important detoxification mechanism in marine organisms, while no glucuronidation was observed in rat or human microsomes, indicating alternative bio-transformation pathways may dominate in higher vertebrates.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to support its claims through the use of liquid chromatography high resolution mass spectrometry to identify two glucuronide products of C-CTX-1/-2, as well as chemical reduction experiments to confirm their composition. Furthermore, the authors provide evidence that glucuronidation is a common and important detoxification mechanism in marine organisms by observing its occurrence in all tested fish species. </w:t>
      </w:r>
    </w:p>
    <w:p>
      <w:pPr>
        <w:jc w:val="both"/>
      </w:pPr>
      <w:r>
        <w:rPr/>
        <w:t xml:space="preserve">However, there are some potential biases present in the article that should be noted. Firstly, the authors do not explore any counterarguments or alternative explanations for their findings. Secondly, they do not discuss any possible risks associated with their findings or how they could be mitigated. Thirdly, they do not present both sides of the argument equally - for example, they focus more on discussing the potential benefits of their findings rather than exploring any potential drawbacks or limitations. Finally, there is a lack of discussion regarding other factors that could influence the bio-transformation of CTX such as environmental conditions or other biological processes that could affect its metabolism.</w:t>
      </w:r>
    </w:p>
    <w:p>
      <w:pPr>
        <w:pStyle w:val="Heading1"/>
      </w:pPr>
      <w:bookmarkStart w:id="5" w:name="_Toc5"/>
      <w:r>
        <w:t>Topics for further research:</w:t>
      </w:r>
      <w:bookmarkEnd w:id="5"/>
    </w:p>
    <w:p>
      <w:pPr>
        <w:spacing w:after="0"/>
        <w:numPr>
          <w:ilvl w:val="0"/>
          <w:numId w:val="2"/>
        </w:numPr>
      </w:pPr>
      <w:r>
        <w:rPr/>
        <w:t xml:space="preserve">Glucuronidation detoxification mechanism</w:t>
      </w:r>
    </w:p>
    <w:p>
      <w:pPr>
        <w:spacing w:after="0"/>
        <w:numPr>
          <w:ilvl w:val="0"/>
          <w:numId w:val="2"/>
        </w:numPr>
      </w:pPr>
      <w:r>
        <w:rPr/>
        <w:t xml:space="preserve">CTX bio-transformation</w:t>
      </w:r>
    </w:p>
    <w:p>
      <w:pPr>
        <w:spacing w:after="0"/>
        <w:numPr>
          <w:ilvl w:val="0"/>
          <w:numId w:val="2"/>
        </w:numPr>
      </w:pPr>
      <w:r>
        <w:rPr/>
        <w:t xml:space="preserve">Environmental influences on CTX metabolism</w:t>
      </w:r>
    </w:p>
    <w:p>
      <w:pPr>
        <w:spacing w:after="0"/>
        <w:numPr>
          <w:ilvl w:val="0"/>
          <w:numId w:val="2"/>
        </w:numPr>
      </w:pPr>
      <w:r>
        <w:rPr/>
        <w:t xml:space="preserve">Biological processes affecting CTX metabolism</w:t>
      </w:r>
    </w:p>
    <w:p>
      <w:pPr>
        <w:spacing w:after="0"/>
        <w:numPr>
          <w:ilvl w:val="0"/>
          <w:numId w:val="2"/>
        </w:numPr>
      </w:pPr>
      <w:r>
        <w:rPr/>
        <w:t xml:space="preserve">Potential risks associated with CTX glucuronidation</w:t>
      </w:r>
    </w:p>
    <w:p>
      <w:pPr>
        <w:numPr>
          <w:ilvl w:val="0"/>
          <w:numId w:val="2"/>
        </w:numPr>
      </w:pPr>
      <w:r>
        <w:rPr/>
        <w:t xml:space="preserve">Counterarguments to CTX glucuronidation findings</w:t>
      </w:r>
    </w:p>
    <w:p>
      <w:pPr>
        <w:pStyle w:val="Heading1"/>
      </w:pPr>
      <w:bookmarkStart w:id="6" w:name="_Toc6"/>
      <w:r>
        <w:t>Report location:</w:t>
      </w:r>
      <w:bookmarkEnd w:id="6"/>
    </w:p>
    <w:p>
      <w:hyperlink r:id="rId8" w:history="1">
        <w:r>
          <w:rPr>
            <w:color w:val="2980b9"/>
            <w:u w:val="single"/>
          </w:rPr>
          <w:t xml:space="preserve">https://www.fullpicture.app/item/fb850bebd9401afd25deb6931b08ca75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E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19092/" TargetMode="External"/><Relationship Id="rId8" Type="http://schemas.openxmlformats.org/officeDocument/2006/relationships/hyperlink" Target="https://www.fullpicture.app/item/fb850bebd9401afd25deb6931b08c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2023-02-24T04:12:35+01:00</dcterms:created>
  <dcterms:modified xsi:type="dcterms:W3CDTF">2023-02-24T04:12:35+01:00</dcterms:modified>
</cp:coreProperties>
</file>

<file path=docProps/custom.xml><?xml version="1.0" encoding="utf-8"?>
<Properties xmlns="http://schemas.openxmlformats.org/officeDocument/2006/custom-properties" xmlns:vt="http://schemas.openxmlformats.org/officeDocument/2006/docPropsVTypes"/>
</file>