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terahertz Fourier transform spectrometer with no moving part | IEEE Conference Publication | IEEE Xplore</w:t>
      </w:r>
      <w:br/>
      <w:hyperlink r:id="rId7" w:history="1">
        <w:r>
          <w:rPr>
            <w:color w:val="2980b9"/>
            <w:u w:val="single"/>
          </w:rPr>
          <w:t xml:space="preserve">https://ieeexplore.ieee.org/document/8786653</w:t>
        </w:r>
      </w:hyperlink>
    </w:p>
    <w:p>
      <w:pPr>
        <w:pStyle w:val="Heading1"/>
      </w:pPr>
      <w:bookmarkStart w:id="2" w:name="_Toc2"/>
      <w:r>
        <w:t>Article summary:</w:t>
      </w:r>
      <w:bookmarkEnd w:id="2"/>
    </w:p>
    <w:p>
      <w:pPr>
        <w:jc w:val="both"/>
      </w:pPr>
      <w:r>
        <w:rPr/>
        <w:t xml:space="preserve">1. This paper proposes a simple terahertz Fourier transform spectrometer with no moving part. </w:t>
      </w:r>
    </w:p>
    <w:p>
      <w:pPr>
        <w:jc w:val="both"/>
      </w:pPr>
      <w:r>
        <w:rPr/>
        <w:t xml:space="preserve">2. The structure is based on a Fabry-Perot interferometer in which one of the reflecting surfaces is inclined away from the other to make an angle. </w:t>
      </w:r>
    </w:p>
    <w:p>
      <w:pPr>
        <w:jc w:val="both"/>
      </w:pPr>
      <w:r>
        <w:rPr/>
        <w:t xml:space="preserve">3. The proposed structure can be used as a Fourier transform spectrometer with no moving part, and it has been demonstrated to have performance for both monochromatic and broadband sources with more than 20% relative bandwidth.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proposed terahertz Fourier transform spectrometer with no moving part, and its potential applications in various fields such as spectroscopy of biological materials like DNA or astrophysical applications. The authors provide analytical formulations and ray tracing simulations to demonstrate the performance of the proposed structure for extracting source spectrum, and they examine its performance for both monochromatic and broadband sources with more than 20% relative bandwidth. </w:t>
      </w:r>
    </w:p>
    <w:p>
      <w:pPr>
        <w:jc w:val="both"/>
      </w:pPr>
      <w:r>
        <w:rPr/>
        <w:t xml:space="preserve">The article appears to be reliable and trustworthy, as it provides detailed information about the proposed structure, its potential applications, analytical formulations, ray tracing simulations, and examination of its performance for different types of sources. However, there are some points that could be further explored in order to increase the trustworthiness of the article. For example, it would be beneficial if the authors provided more details about how they tested their proposed structure in practice (e.g., what type of equipment was used). Additionally, it would also be useful if they discussed possible risks associated with using their proposed structure (e.g., safety concerns). Furthermore, it would be beneficial if they discussed any potential limitations or drawbacks associated with their proposed structure (e.g., cost or complexity). Finally, it would also be useful if they discussed any potential future research directions related to their work (e.g., exploring new applications or improving existing ones).</w:t>
      </w:r>
    </w:p>
    <w:p>
      <w:pPr>
        <w:pStyle w:val="Heading1"/>
      </w:pPr>
      <w:bookmarkStart w:id="5" w:name="_Toc5"/>
      <w:r>
        <w:t>Topics for further research:</w:t>
      </w:r>
      <w:bookmarkEnd w:id="5"/>
    </w:p>
    <w:p>
      <w:pPr>
        <w:spacing w:after="0"/>
        <w:numPr>
          <w:ilvl w:val="0"/>
          <w:numId w:val="2"/>
        </w:numPr>
      </w:pPr>
      <w:r>
        <w:rPr/>
        <w:t xml:space="preserve">Terahertz Fourier transform spectrometer applications</w:t>
      </w:r>
    </w:p>
    <w:p>
      <w:pPr>
        <w:spacing w:after="0"/>
        <w:numPr>
          <w:ilvl w:val="0"/>
          <w:numId w:val="2"/>
        </w:numPr>
      </w:pPr>
      <w:r>
        <w:rPr/>
        <w:t xml:space="preserve">Terahertz Fourier transform spectrometer testing</w:t>
      </w:r>
    </w:p>
    <w:p>
      <w:pPr>
        <w:spacing w:after="0"/>
        <w:numPr>
          <w:ilvl w:val="0"/>
          <w:numId w:val="2"/>
        </w:numPr>
      </w:pPr>
      <w:r>
        <w:rPr/>
        <w:t xml:space="preserve">Terahertz Fourier transform spectrometer safety</w:t>
      </w:r>
    </w:p>
    <w:p>
      <w:pPr>
        <w:spacing w:after="0"/>
        <w:numPr>
          <w:ilvl w:val="0"/>
          <w:numId w:val="2"/>
        </w:numPr>
      </w:pPr>
      <w:r>
        <w:rPr/>
        <w:t xml:space="preserve">Terahertz Fourier transform spectrometer limitations</w:t>
      </w:r>
    </w:p>
    <w:p>
      <w:pPr>
        <w:spacing w:after="0"/>
        <w:numPr>
          <w:ilvl w:val="0"/>
          <w:numId w:val="2"/>
        </w:numPr>
      </w:pPr>
      <w:r>
        <w:rPr/>
        <w:t xml:space="preserve">Terahertz Fourier transform spectrometer future research</w:t>
      </w:r>
    </w:p>
    <w:p>
      <w:pPr>
        <w:numPr>
          <w:ilvl w:val="0"/>
          <w:numId w:val="2"/>
        </w:numPr>
      </w:pPr>
      <w:r>
        <w:rPr/>
        <w:t xml:space="preserve">Terahertz Fourier transform spectrometer performance evaluation</w:t>
      </w:r>
    </w:p>
    <w:p>
      <w:pPr>
        <w:pStyle w:val="Heading1"/>
      </w:pPr>
      <w:bookmarkStart w:id="6" w:name="_Toc6"/>
      <w:r>
        <w:t>Report location:</w:t>
      </w:r>
      <w:bookmarkEnd w:id="6"/>
    </w:p>
    <w:p>
      <w:hyperlink r:id="rId8" w:history="1">
        <w:r>
          <w:rPr>
            <w:color w:val="2980b9"/>
            <w:u w:val="single"/>
          </w:rPr>
          <w:t xml:space="preserve">https://www.fullpicture.app/item/fbe1a3db7b142f2e96e51edb6b212ad8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515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786653" TargetMode="External"/><Relationship Id="rId8" Type="http://schemas.openxmlformats.org/officeDocument/2006/relationships/hyperlink" Target="https://www.fullpicture.app/item/fbe1a3db7b142f2e96e51edb6b212a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2023-02-23T19:11:18+01:00</dcterms:created>
  <dcterms:modified xsi:type="dcterms:W3CDTF">2023-02-23T19:11:18+01:00</dcterms:modified>
</cp:coreProperties>
</file>

<file path=docProps/custom.xml><?xml version="1.0" encoding="utf-8"?>
<Properties xmlns="http://schemas.openxmlformats.org/officeDocument/2006/custom-properties" xmlns:vt="http://schemas.openxmlformats.org/officeDocument/2006/docPropsVTypes"/>
</file>