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Silicon nanofin grating as a miniature chirality-distinguishing beam-splitter | Nature Communications</w:t>
      </w:r>
      <w:br/>
      <w:hyperlink r:id="rId7" w:history="1">
        <w:r>
          <w:rPr>
            <w:color w:val="2980b9"/>
            <w:u w:val="single"/>
          </w:rPr>
          <w:t xml:space="preserve">https://www.nature.com/articles/ncomms6386</w:t>
        </w:r>
      </w:hyperlink>
    </w:p>
    <w:p>
      <w:pPr>
        <w:pStyle w:val="Heading1"/>
      </w:pPr>
      <w:bookmarkStart w:id="2" w:name="_Toc2"/>
      <w:r>
        <w:t>Article summary:</w:t>
      </w:r>
      <w:bookmarkEnd w:id="2"/>
    </w:p>
    <w:p>
      <w:pPr>
        <w:jc w:val="both"/>
      </w:pPr>
      <w:r>
        <w:rPr/>
        <w:t xml:space="preserve">1. Polarization control is essential for many optical systems, from free-space to fibre-optic and on-chip.</w:t>
      </w:r>
    </w:p>
    <w:p>
      <w:pPr>
        <w:jc w:val="both"/>
      </w:pPr>
      <w:r>
        <w:rPr/>
        <w:t xml:space="preserve">2. There has been interest in developing nanostructures that can distinguish between left- and right-circularly polarized (LCP, RCP) light.</w:t>
      </w:r>
    </w:p>
    <w:p>
      <w:pPr>
        <w:jc w:val="both"/>
      </w:pPr>
      <w:r>
        <w:rPr/>
        <w:t xml:space="preserve">3. This article presents a planar chirality-distinguishing beam-splitter (CDBS) consisting of amorphous silicon (a-Si) nanofins on a glass substrate which can separate LCP from RCP light.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presents a novel approach to polarization control using amorphous silicon nanofins as a miniature chirality-distinguishing beam splitter. The authors provide an overview of the importance of polarization control in various optical systems, and discuss the need for devices that can distinguish between left and right circularly polarized light. They then present their device design and demonstrate its ability to deflect LCP and RCP beams into different directions. </w:t>
      </w:r>
    </w:p>
    <w:p>
      <w:pPr>
        <w:jc w:val="both"/>
      </w:pPr>
      <w:r>
        <w:rPr/>
        <w:t xml:space="preserve">The article is generally well written and provides a comprehensive overview of the topic at hand. The authors provide evidence for their claims through simulations and experiments, which adds to the trustworthiness of the article. However, there are some potential biases that should be noted. For example, the authors focus mainly on the benefits of polarization control without discussing any potential risks or drawbacks associated with it. Additionally, they do not explore any counterarguments or alternative approaches to polarization control that may exist in the literature. Furthermore, while they acknowledge previous work in this field, they do not provide an exhaustive list of all relevant research which could have added further depth to their discussion. </w:t>
      </w:r>
    </w:p>
    <w:p>
      <w:pPr>
        <w:jc w:val="both"/>
      </w:pPr>
      <w:r>
        <w:rPr/>
        <w:t xml:space="preserve">In conclusion, this article provides an interesting insight into polarization control using amorphous silicon nanofins as a miniature chirality distinguishing beam splitter. While it is generally well written and provides evidence for its claims, there are some potential biases that should be noted such as lack of exploration of counterarguments or alternative approaches to polarization control as well as missing points of consideration regarding potential risks associated with this technology.</w:t>
      </w:r>
    </w:p>
    <w:p>
      <w:pPr>
        <w:pStyle w:val="Heading1"/>
      </w:pPr>
      <w:bookmarkStart w:id="5" w:name="_Toc5"/>
      <w:r>
        <w:t>Topics for further research:</w:t>
      </w:r>
      <w:bookmarkEnd w:id="5"/>
    </w:p>
    <w:p>
      <w:pPr>
        <w:spacing w:after="0"/>
        <w:numPr>
          <w:ilvl w:val="0"/>
          <w:numId w:val="2"/>
        </w:numPr>
      </w:pPr>
      <w:r>
        <w:rPr/>
        <w:t xml:space="preserve">Polarization control risks</w:t>
      </w:r>
    </w:p>
    <w:p>
      <w:pPr>
        <w:spacing w:after="0"/>
        <w:numPr>
          <w:ilvl w:val="0"/>
          <w:numId w:val="2"/>
        </w:numPr>
      </w:pPr>
      <w:r>
        <w:rPr/>
        <w:t xml:space="preserve">Alternative approaches to polarization control</w:t>
      </w:r>
    </w:p>
    <w:p>
      <w:pPr>
        <w:spacing w:after="0"/>
        <w:numPr>
          <w:ilvl w:val="0"/>
          <w:numId w:val="2"/>
        </w:numPr>
      </w:pPr>
      <w:r>
        <w:rPr/>
        <w:t xml:space="preserve">Circularly polarized light</w:t>
      </w:r>
    </w:p>
    <w:p>
      <w:pPr>
        <w:spacing w:after="0"/>
        <w:numPr>
          <w:ilvl w:val="0"/>
          <w:numId w:val="2"/>
        </w:numPr>
      </w:pPr>
      <w:r>
        <w:rPr/>
        <w:t xml:space="preserve">Chirality distinguishing beam splitter</w:t>
      </w:r>
    </w:p>
    <w:p>
      <w:pPr>
        <w:spacing w:after="0"/>
        <w:numPr>
          <w:ilvl w:val="0"/>
          <w:numId w:val="2"/>
        </w:numPr>
      </w:pPr>
      <w:r>
        <w:rPr/>
        <w:t xml:space="preserve">Amorphous silicon nanofins</w:t>
      </w:r>
    </w:p>
    <w:p>
      <w:pPr>
        <w:numPr>
          <w:ilvl w:val="0"/>
          <w:numId w:val="2"/>
        </w:numPr>
      </w:pPr>
      <w:r>
        <w:rPr/>
        <w:t xml:space="preserve">Polarization control applications</w:t>
      </w:r>
    </w:p>
    <w:p>
      <w:pPr>
        <w:pStyle w:val="Heading1"/>
      </w:pPr>
      <w:bookmarkStart w:id="6" w:name="_Toc6"/>
      <w:r>
        <w:t>Report location:</w:t>
      </w:r>
      <w:bookmarkEnd w:id="6"/>
    </w:p>
    <w:p>
      <w:hyperlink r:id="rId8" w:history="1">
        <w:r>
          <w:rPr>
            <w:color w:val="2980b9"/>
            <w:u w:val="single"/>
          </w:rPr>
          <w:t xml:space="preserve">https://www.fullpicture.app/item/fbf3cec3c919e26bcf6b8ad0953755c3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890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ncomms6386" TargetMode="External"/><Relationship Id="rId8" Type="http://schemas.openxmlformats.org/officeDocument/2006/relationships/hyperlink" Target="https://www.fullpicture.app/item/fbf3cec3c919e26bcf6b8ad0953755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2023-02-23T22:05:27+01:00</dcterms:created>
  <dcterms:modified xsi:type="dcterms:W3CDTF">2023-02-23T22:05:27+01:00</dcterms:modified>
</cp:coreProperties>
</file>

<file path=docProps/custom.xml><?xml version="1.0" encoding="utf-8"?>
<Properties xmlns="http://schemas.openxmlformats.org/officeDocument/2006/custom-properties" xmlns:vt="http://schemas.openxmlformats.org/officeDocument/2006/docPropsVTypes"/>
</file>