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https://mc.manuscriptcentral.com/jgm-wiley</w:t>
        </w:r>
      </w:hyperlink>
    </w:p>
    <w:p>
      <w:pPr>
        <w:pStyle w:val="Heading1"/>
      </w:pPr>
      <w:bookmarkStart w:id="2" w:name="_Toc2"/>
      <w:r>
        <w:t>Article summary:</w:t>
      </w:r>
      <w:bookmarkEnd w:id="2"/>
    </w:p>
    <w:p>
      <w:pPr>
        <w:jc w:val="both"/>
      </w:pPr>
      <w:r>
        <w:rPr/>
        <w:t xml:space="preserve">1. CHI3L2 expression is significantly higher in glioma cancers compared to normal tissues.</w:t>
      </w:r>
    </w:p>
    <w:p>
      <w:pPr>
        <w:jc w:val="both"/>
      </w:pPr>
      <w:r>
        <w:rPr/>
        <w:t xml:space="preserve">2. High expression of CHI3L2 is associated with poor overall survival prognosis in gliomas.</w:t>
      </w:r>
    </w:p>
    <w:p>
      <w:pPr>
        <w:jc w:val="both"/>
      </w:pPr>
      <w:r>
        <w:rPr/>
        <w:t xml:space="preserve">3. CHI3L2 may be involved with tumor immunity, and is mainly expressed in astrocyte, endothelial cells, and CD8+ T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roles of CHI3L2 in gliomas by integrating bulk RNA-seq, proteomics and scRNA-seq data from online databases. The authors have conducted univariate/multifactor Cox regression analyses, norman chart and gene set enrichment analysis (GSEA) to analyze the data and draw conclusions about the role of CHI3L2 in gliomas. However, there are some potential biases that should be noted when evaluating the trustworthiness and reliability of this article. For example, the authors have not explored any counterarguments or presented both sides equally when discussing their findings; they have only presented their own conclusions without considering any other perspectives or evidence that may contradict their claims. Additionally, it is unclear if any possible risks associated with CHI3L2 expression have been noted or discussed in the article; this could be an important point to consider when evaluating its trustworthiness and reliability. Furthermore, it is also possible that some of the claims made by the authors are unsupported or missing evidence; this could lead to inaccurate conclusions being drawn from the data presented in the article. Finally, it is also possible that there may be promotional content present within the article which could lead to biased reporting or one-sided conclusions being drawn from the data presented.</w:t>
      </w:r>
    </w:p>
    <w:p>
      <w:pPr>
        <w:pStyle w:val="Heading1"/>
      </w:pPr>
      <w:bookmarkStart w:id="5" w:name="_Toc5"/>
      <w:r>
        <w:t>Topics for further research:</w:t>
      </w:r>
      <w:bookmarkEnd w:id="5"/>
    </w:p>
    <w:p>
      <w:pPr>
        <w:spacing w:after="0"/>
        <w:numPr>
          <w:ilvl w:val="0"/>
          <w:numId w:val="2"/>
        </w:numPr>
      </w:pPr>
      <w:r>
        <w:rPr/>
        <w:t xml:space="preserve">CHI3L2 expression risks</w:t>
      </w:r>
    </w:p>
    <w:p>
      <w:pPr>
        <w:spacing w:after="0"/>
        <w:numPr>
          <w:ilvl w:val="0"/>
          <w:numId w:val="2"/>
        </w:numPr>
      </w:pPr>
      <w:r>
        <w:rPr/>
        <w:t xml:space="preserve">Counterarguments to CHI3L2 role in gliomas</w:t>
      </w:r>
    </w:p>
    <w:p>
      <w:pPr>
        <w:spacing w:after="0"/>
        <w:numPr>
          <w:ilvl w:val="0"/>
          <w:numId w:val="2"/>
        </w:numPr>
      </w:pPr>
      <w:r>
        <w:rPr/>
        <w:t xml:space="preserve">Unbiased reporting of CHI3L2 in gliomas</w:t>
      </w:r>
    </w:p>
    <w:p>
      <w:pPr>
        <w:spacing w:after="0"/>
        <w:numPr>
          <w:ilvl w:val="0"/>
          <w:numId w:val="2"/>
        </w:numPr>
      </w:pPr>
      <w:r>
        <w:rPr/>
        <w:t xml:space="preserve">Evidence-based conclusions about CHI3L2 in gliomas</w:t>
      </w:r>
    </w:p>
    <w:p>
      <w:pPr>
        <w:spacing w:after="0"/>
        <w:numPr>
          <w:ilvl w:val="0"/>
          <w:numId w:val="2"/>
        </w:numPr>
      </w:pPr>
      <w:r>
        <w:rPr/>
        <w:t xml:space="preserve">Promotional content related to CHI3L2 in gliomas</w:t>
      </w:r>
    </w:p>
    <w:p>
      <w:pPr>
        <w:numPr>
          <w:ilvl w:val="0"/>
          <w:numId w:val="2"/>
        </w:numPr>
      </w:pPr>
      <w:r>
        <w:rPr/>
        <w:t xml:space="preserve">Multifactor Cox regression analysis of CHI3L2 in gliomas</w:t>
      </w:r>
    </w:p>
    <w:p>
      <w:pPr>
        <w:pStyle w:val="Heading1"/>
      </w:pPr>
      <w:bookmarkStart w:id="6" w:name="_Toc6"/>
      <w:r>
        <w:t>Report location:</w:t>
      </w:r>
      <w:bookmarkEnd w:id="6"/>
    </w:p>
    <w:p>
      <w:hyperlink r:id="rId8" w:history="1">
        <w:r>
          <w:rPr>
            <w:color w:val="2980b9"/>
            <w:u w:val="single"/>
          </w:rPr>
          <w:t xml:space="preserve">https://www.fullpicture.app/item/fc0930aa3fe00c573bfe7301f49c7c31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4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jgm-wiley" TargetMode="External"/><Relationship Id="rId8" Type="http://schemas.openxmlformats.org/officeDocument/2006/relationships/hyperlink" Target="https://www.fullpicture.app/item/fc0930aa3fe00c573bfe7301f49c7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2023-02-22T02:50:18+01:00</dcterms:created>
  <dcterms:modified xsi:type="dcterms:W3CDTF">2023-02-22T02:50:18+01:00</dcterms:modified>
</cp:coreProperties>
</file>

<file path=docProps/custom.xml><?xml version="1.0" encoding="utf-8"?>
<Properties xmlns="http://schemas.openxmlformats.org/officeDocument/2006/custom-properties" xmlns:vt="http://schemas.openxmlformats.org/officeDocument/2006/docPropsVTypes"/>
</file>