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Have a Dream" by Dr. Martin Luther King | The Art of Manliness</w:t>
      </w:r>
      <w:br/>
      <w:hyperlink r:id="rId7" w:history="1">
        <w:r>
          <w:rPr>
            <w:color w:val="2980b9"/>
            <w:u w:val="single"/>
          </w:rPr>
          <w:t xml:space="preserve">http://www.artofmanliness.com/i-have-a-dream-by-dr-martin-luther-king/</w:t>
        </w:r>
      </w:hyperlink>
    </w:p>
    <w:p>
      <w:pPr>
        <w:pStyle w:val="Heading1"/>
      </w:pPr>
      <w:bookmarkStart w:id="2" w:name="_Toc2"/>
      <w:r>
        <w:t>Article summary:</w:t>
      </w:r>
      <w:bookmarkEnd w:id="2"/>
    </w:p>
    <w:p>
      <w:pPr>
        <w:jc w:val="both"/>
      </w:pPr>
      <w:r>
        <w:rPr/>
        <w:t xml:space="preserve">1. Dr. Martin Luther King delivered his iconic "I Have a Dream" speech on August 23, 1968, during the greatest demonstration for freedom in American history.</w:t>
      </w:r>
    </w:p>
    <w:p>
      <w:pPr>
        <w:jc w:val="both"/>
      </w:pPr>
      <w:r>
        <w:rPr/>
        <w:t xml:space="preserve">2. The speech highlighted the continued oppression and discrimination faced by African Americans, emphasizing the urgent need for justice and equality.</w:t>
      </w:r>
    </w:p>
    <w:p>
      <w:pPr>
        <w:jc w:val="both"/>
      </w:pPr>
      <w:r>
        <w:rPr/>
        <w:t xml:space="preserve">3. Dr. King expressed his dream of a future where all individuals are judged by their character rather than the color of their skin, and where freedom and brotherhood prevail across the nation.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 Have a Dream" by Dr. Martin Luther King is a transcript of his famous speech delivered on August 23, 1968. As a critical analysis, it is important to examine the content for potential biases, one-sided reporting, unsupported claims, missing points of consideration, missing evidence for the claims made, unexplored counterarguments, promotional content, partiality, and whether possible risks are noted.</w:t>
      </w:r>
    </w:p>
    <w:p>
      <w:pPr>
        <w:jc w:val="both"/>
      </w:pPr>
      <w:r>
        <w:rPr/>
        <w:t xml:space="preserve"/>
      </w:r>
    </w:p>
    <w:p>
      <w:pPr>
        <w:jc w:val="both"/>
      </w:pPr>
      <w:r>
        <w:rPr/>
        <w:t xml:space="preserve">Firstly, it is essential to note that this article is not an analysis or interpretation of Dr. King's speech but rather a direct transcription. Therefore, any biases or one-sided reporting would be attributed to Dr. King himself rather than the article.</w:t>
      </w:r>
    </w:p>
    <w:p>
      <w:pPr>
        <w:jc w:val="both"/>
      </w:pPr>
      <w:r>
        <w:rPr/>
        <w:t xml:space="preserve"/>
      </w:r>
    </w:p>
    <w:p>
      <w:pPr>
        <w:jc w:val="both"/>
      </w:pPr>
      <w:r>
        <w:rPr/>
        <w:t xml:space="preserve">However, it is worth considering that the speech itself was delivered during the Civil Rights Movement and aimed at addressing racial inequality and injustice faced by African Americans in the United States. As such, it can be argued that there may be a bias towards highlighting the struggles and grievances of African Americans while not fully exploring counterarguments or alternative perspectives.</w:t>
      </w:r>
    </w:p>
    <w:p>
      <w:pPr>
        <w:jc w:val="both"/>
      </w:pPr>
      <w:r>
        <w:rPr/>
        <w:t xml:space="preserve"/>
      </w:r>
    </w:p>
    <w:p>
      <w:pPr>
        <w:jc w:val="both"/>
      </w:pPr>
      <w:r>
        <w:rPr/>
        <w:t xml:space="preserve">The speech emphasizes the ongoing oppression faced by African Americans despite the Emancipation Proclamation signed one hundred years prior. While this claim is supported by historical context and evidence of racial discrimination during that time period, it does not provide a comprehensive analysis of progress made since then or acknowledge any efforts towards equality.</w:t>
      </w:r>
    </w:p>
    <w:p>
      <w:pPr>
        <w:jc w:val="both"/>
      </w:pPr>
      <w:r>
        <w:rPr/>
        <w:t xml:space="preserve"/>
      </w:r>
    </w:p>
    <w:p>
      <w:pPr>
        <w:jc w:val="both"/>
      </w:pPr>
      <w:r>
        <w:rPr/>
        <w:t xml:space="preserve">Additionally, some may argue that Dr. King's call for nonviolent protest and peaceful resistance could be seen as promoting a specific approach to activism rather than presenting all possible strategies for achieving social change.</w:t>
      </w:r>
    </w:p>
    <w:p>
      <w:pPr>
        <w:jc w:val="both"/>
      </w:pPr>
      <w:r>
        <w:rPr/>
        <w:t xml:space="preserve"/>
      </w:r>
    </w:p>
    <w:p>
      <w:pPr>
        <w:jc w:val="both"/>
      </w:pPr>
      <w:r>
        <w:rPr/>
        <w:t xml:space="preserve">Furthermore, while Dr. King's dream of racial equality and unity is inspiring and widely celebrated today, it is important to note that there were critics at the time who disagreed with his methods or goals. This article does not explore those opposing viewpoints or address any potential risks associated with pursuing such radical change.</w:t>
      </w:r>
    </w:p>
    <w:p>
      <w:pPr>
        <w:jc w:val="both"/>
      </w:pPr>
      <w:r>
        <w:rPr/>
        <w:t xml:space="preserve"/>
      </w:r>
    </w:p>
    <w:p>
      <w:pPr>
        <w:jc w:val="both"/>
      </w:pPr>
      <w:r>
        <w:rPr/>
        <w:t xml:space="preserve">In terms of missing evidence or unsupported claims, it should be noted that Dr. King presents his dream as an idealistic vision without providing a detailed plan or evidence of how it could be achieved. While this is understandable given the context of a speech, it leaves room for interpretation and potential criticism.</w:t>
      </w:r>
    </w:p>
    <w:p>
      <w:pPr>
        <w:jc w:val="both"/>
      </w:pPr>
      <w:r>
        <w:rPr/>
        <w:t xml:space="preserve"/>
      </w:r>
    </w:p>
    <w:p>
      <w:pPr>
        <w:jc w:val="both"/>
      </w:pPr>
      <w:r>
        <w:rPr/>
        <w:t xml:space="preserve">Overall, this article presents Dr. King's speech in its entirety without significant analysis or exploration of alternative perspectives. It is important for readers to approach the content critically and consider additional sources and viewpoints to gain a more comprehensive understanding of the issues discussed.</w:t>
      </w:r>
    </w:p>
    <w:p>
      <w:pPr>
        <w:pStyle w:val="Heading1"/>
      </w:pPr>
      <w:bookmarkStart w:id="5" w:name="_Toc5"/>
      <w:r>
        <w:t>Topics for further research:</w:t>
      </w:r>
      <w:bookmarkEnd w:id="5"/>
    </w:p>
    <w:p>
      <w:pPr>
        <w:spacing w:after="0"/>
        <w:numPr>
          <w:ilvl w:val="0"/>
          <w:numId w:val="2"/>
        </w:numPr>
      </w:pPr>
      <w:r>
        <w:rPr/>
        <w:t xml:space="preserve">Criticisms of Martin Luther King's methods and goals during the Civil Rights Movement
</w:t>
      </w:r>
    </w:p>
    <w:p>
      <w:pPr>
        <w:spacing w:after="0"/>
        <w:numPr>
          <w:ilvl w:val="0"/>
          <w:numId w:val="2"/>
        </w:numPr>
      </w:pPr>
      <w:r>
        <w:rPr/>
        <w:t xml:space="preserve">Progress made towards racial equality since the Emancipation Proclamation
</w:t>
      </w:r>
    </w:p>
    <w:p>
      <w:pPr>
        <w:spacing w:after="0"/>
        <w:numPr>
          <w:ilvl w:val="0"/>
          <w:numId w:val="2"/>
        </w:numPr>
      </w:pPr>
      <w:r>
        <w:rPr/>
        <w:t xml:space="preserve">Alternative perspectives on achieving social change and racial justice
</w:t>
      </w:r>
    </w:p>
    <w:p>
      <w:pPr>
        <w:spacing w:after="0"/>
        <w:numPr>
          <w:ilvl w:val="0"/>
          <w:numId w:val="2"/>
        </w:numPr>
      </w:pPr>
      <w:r>
        <w:rPr/>
        <w:t xml:space="preserve">Risks and challenges associated with pursuing radical change in society
</w:t>
      </w:r>
    </w:p>
    <w:p>
      <w:pPr>
        <w:spacing w:after="0"/>
        <w:numPr>
          <w:ilvl w:val="0"/>
          <w:numId w:val="2"/>
        </w:numPr>
      </w:pPr>
      <w:r>
        <w:rPr/>
        <w:t xml:space="preserve">Historical context of racial discrimination and inequality in the United States
</w:t>
      </w:r>
    </w:p>
    <w:p>
      <w:pPr>
        <w:numPr>
          <w:ilvl w:val="0"/>
          <w:numId w:val="2"/>
        </w:numPr>
      </w:pPr>
      <w:r>
        <w:rPr/>
        <w:t xml:space="preserve">Analysis of the effectiveness of nonviolent protest and peaceful resistance in achieving social and political goals.</w:t>
      </w:r>
    </w:p>
    <w:p>
      <w:pPr>
        <w:pStyle w:val="Heading1"/>
      </w:pPr>
      <w:bookmarkStart w:id="6" w:name="_Toc6"/>
      <w:r>
        <w:t>Report location:</w:t>
      </w:r>
      <w:bookmarkEnd w:id="6"/>
    </w:p>
    <w:p>
      <w:hyperlink r:id="rId8" w:history="1">
        <w:r>
          <w:rPr>
            <w:color w:val="2980b9"/>
            <w:u w:val="single"/>
          </w:rPr>
          <w:t xml:space="preserve">https://www.fullpicture.app/item/fc0b2783bb54dc8c35112766b6392032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0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tofmanliness.com/i-have-a-dream-by-dr-martin-luther-king/" TargetMode="External"/><Relationship Id="rId8" Type="http://schemas.openxmlformats.org/officeDocument/2006/relationships/hyperlink" Target="https://www.fullpicture.app/item/fc0b2783bb54dc8c35112766b63920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2023-12-18T14:55:50+01:00</dcterms:created>
  <dcterms:modified xsi:type="dcterms:W3CDTF">2023-12-18T14:55:50+01:00</dcterms:modified>
</cp:coreProperties>
</file>

<file path=docProps/custom.xml><?xml version="1.0" encoding="utf-8"?>
<Properties xmlns="http://schemas.openxmlformats.org/officeDocument/2006/custom-properties" xmlns:vt="http://schemas.openxmlformats.org/officeDocument/2006/docPropsVTypes"/>
</file>