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X-ray-activated persistent luminescence nanomaterials for NIR-II imaging | Nature Nanotechnology</w:t>
      </w:r>
      <w:br/>
      <w:hyperlink r:id="rId7" w:history="1">
        <w:r>
          <w:rPr>
            <w:color w:val="2980b9"/>
            <w:u w:val="single"/>
          </w:rPr>
          <w:t xml:space="preserve">https://www.nature.com/articles/s41565-021-00922-3</w:t>
        </w:r>
      </w:hyperlink>
    </w:p>
    <w:p>
      <w:pPr>
        <w:pStyle w:val="Heading1"/>
      </w:pPr>
      <w:bookmarkStart w:id="2" w:name="_Toc2"/>
      <w:r>
        <w:t>Article summary:</w:t>
      </w:r>
      <w:bookmarkEnd w:id="2"/>
    </w:p>
    <w:p>
      <w:pPr>
        <w:jc w:val="both"/>
      </w:pPr>
      <w:r>
        <w:rPr/>
        <w:t xml:space="preserve">1. X-ray-activated persistent luminescence nanomaterials have great potential for use in near-infrared (NIR-II) imaging due to their high sensitivity and spatiotemporal resolution.</w:t>
      </w:r>
    </w:p>
    <w:p>
      <w:pPr>
        <w:jc w:val="both"/>
      </w:pPr>
      <w:r>
        <w:rPr/>
        <w:t xml:space="preserve">2. These materials are limited by tissue autofluorescence background, light-induced overheating, and inhomogeneous illumination.</w:t>
      </w:r>
    </w:p>
    <w:p>
      <w:pPr>
        <w:jc w:val="both"/>
      </w:pPr>
      <w:r>
        <w:rPr/>
        <w:t xml:space="preserve">3. This article reports the synthesis of X-ray-activated, lanthanide-doped PL nanoparticles that offer NIR-II PL emission for more than 72 hours and can be used for various in vivo imaging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on X-ray activated persistent luminescence nanomaterials for NIR-II imaging. The authors provide a comprehensive overview of the current state of the technology, its limitations, and potential applications. They also present a detailed description of their research process and results, which are supported by figures and tables. </w:t>
      </w:r>
    </w:p>
    <w:p>
      <w:pPr>
        <w:jc w:val="both"/>
      </w:pPr>
      <w:r>
        <w:rPr/>
        <w:t xml:space="preserve">The article does not appear to be biased or one sided in its reporting; it presents both sides of the argument fairly and objectively. It also provides evidence to support its claims, such as figures showing the influence of structural parameters on PL intensity and XRD spectra confirming the hexagonal phase of the synthesized Ln-PLNPs. Furthermore, it acknowledges possible risks associated with using these materials in vivo, such as light induced overheating or inhomogeneous illumination. </w:t>
      </w:r>
    </w:p>
    <w:p>
      <w:pPr>
        <w:jc w:val="both"/>
      </w:pPr>
      <w:r>
        <w:rPr/>
        <w:t xml:space="preserve">The only potential issue with this article is that it does not explore any counterarguments or alternative solutions to the problem at hand. However, given that this is an exploratory study into a new technology, this is understandable as there may not yet be any other viable solutions available at this time.</w:t>
      </w:r>
    </w:p>
    <w:p>
      <w:pPr>
        <w:pStyle w:val="Heading1"/>
      </w:pPr>
      <w:bookmarkStart w:id="5" w:name="_Toc5"/>
      <w:r>
        <w:t>Topics for further research:</w:t>
      </w:r>
      <w:bookmarkEnd w:id="5"/>
    </w:p>
    <w:p>
      <w:pPr>
        <w:spacing w:after="0"/>
        <w:numPr>
          <w:ilvl w:val="0"/>
          <w:numId w:val="2"/>
        </w:numPr>
      </w:pPr>
      <w:r>
        <w:rPr/>
        <w:t xml:space="preserve">X-ray activated persistent luminescence nanomaterials</w:t>
      </w:r>
    </w:p>
    <w:p>
      <w:pPr>
        <w:spacing w:after="0"/>
        <w:numPr>
          <w:ilvl w:val="0"/>
          <w:numId w:val="2"/>
        </w:numPr>
      </w:pPr>
      <w:r>
        <w:rPr/>
        <w:t xml:space="preserve">NIR-II imaging applications</w:t>
      </w:r>
    </w:p>
    <w:p>
      <w:pPr>
        <w:spacing w:after="0"/>
        <w:numPr>
          <w:ilvl w:val="0"/>
          <w:numId w:val="2"/>
        </w:numPr>
      </w:pPr>
      <w:r>
        <w:rPr/>
        <w:t xml:space="preserve">Structural parameters influencing PL intensity</w:t>
      </w:r>
    </w:p>
    <w:p>
      <w:pPr>
        <w:spacing w:after="0"/>
        <w:numPr>
          <w:ilvl w:val="0"/>
          <w:numId w:val="2"/>
        </w:numPr>
      </w:pPr>
      <w:r>
        <w:rPr/>
        <w:t xml:space="preserve">Light induced overheating risks</w:t>
      </w:r>
    </w:p>
    <w:p>
      <w:pPr>
        <w:spacing w:after="0"/>
        <w:numPr>
          <w:ilvl w:val="0"/>
          <w:numId w:val="2"/>
        </w:numPr>
      </w:pPr>
      <w:r>
        <w:rPr/>
        <w:t xml:space="preserve">Inhomogeneous illumination risks</w:t>
      </w:r>
    </w:p>
    <w:p>
      <w:pPr>
        <w:numPr>
          <w:ilvl w:val="0"/>
          <w:numId w:val="2"/>
        </w:numPr>
      </w:pPr>
      <w:r>
        <w:rPr/>
        <w:t xml:space="preserve">Alternative solutions for X-ray activated persistent luminescence nanomaterials</w:t>
      </w:r>
    </w:p>
    <w:p>
      <w:pPr>
        <w:pStyle w:val="Heading1"/>
      </w:pPr>
      <w:bookmarkStart w:id="6" w:name="_Toc6"/>
      <w:r>
        <w:t>Report location:</w:t>
      </w:r>
      <w:bookmarkEnd w:id="6"/>
    </w:p>
    <w:p>
      <w:hyperlink r:id="rId8" w:history="1">
        <w:r>
          <w:rPr>
            <w:color w:val="2980b9"/>
            <w:u w:val="single"/>
          </w:rPr>
          <w:t xml:space="preserve">https://www.fullpicture.app/item/fc36877aec843da2daf89797a638d9a1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AEF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5-021-00922-3" TargetMode="External"/><Relationship Id="rId8" Type="http://schemas.openxmlformats.org/officeDocument/2006/relationships/hyperlink" Target="https://www.fullpicture.app/item/fc36877aec843da2daf89797a638d9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2023-02-27T02:17:00+01:00</dcterms:created>
  <dcterms:modified xsi:type="dcterms:W3CDTF">2023-02-27T02:17:00+01:00</dcterms:modified>
</cp:coreProperties>
</file>

<file path=docProps/custom.xml><?xml version="1.0" encoding="utf-8"?>
<Properties xmlns="http://schemas.openxmlformats.org/officeDocument/2006/custom-properties" xmlns:vt="http://schemas.openxmlformats.org/officeDocument/2006/docPropsVTypes"/>
</file>