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Peptide-guided self-assembly of polyethylene glycol-b-poly(ε-caprolactone-g-peptide) block copolymers - ScienceDirect</w:t>
      </w:r>
      <w:br/>
      <w:hyperlink r:id="rId7" w:history="1">
        <w:r>
          <w:rPr>
            <w:color w:val="2980b9"/>
            <w:u w:val="single"/>
          </w:rPr>
          <w:t xml:space="preserve">https://www.sciencedirect.com/science/article/abs/pii/S0014305722003901</w:t>
        </w:r>
      </w:hyperlink>
    </w:p>
    <w:p>
      <w:pPr>
        <w:pStyle w:val="Heading1"/>
      </w:pPr>
      <w:bookmarkStart w:id="2" w:name="_Toc2"/>
      <w:r>
        <w:t>Article summary:</w:t>
      </w:r>
      <w:bookmarkEnd w:id="2"/>
    </w:p>
    <w:p>
      <w:pPr>
        <w:jc w:val="both"/>
      </w:pPr>
      <w:r>
        <w:rPr/>
        <w:t xml:space="preserve">1. Biodegradable block graft copolymer PEG-b-PCL-g-peptide was synthesized using a combination of ring opening polymerization and thiol-yne photoaddition of peptides.</w:t>
      </w:r>
    </w:p>
    <w:p>
      <w:pPr>
        <w:jc w:val="both"/>
      </w:pPr>
      <w:r>
        <w:rPr/>
        <w:t xml:space="preserve">2. Self-assembly of the copolymer was studied by testing the effect of various parameters such as solvent, non-solvent, mixing method, temperature and concentration.</w:t>
      </w:r>
    </w:p>
    <w:p>
      <w:pPr>
        <w:jc w:val="both"/>
      </w:pPr>
      <w:r>
        <w:rPr/>
        <w:t xml:space="preserve">3. Structures obtained were characterized using transmission electron microscopy (TEM) and dynamic light scattering (DLS).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synthesis and self-assembly of polyethylene glycol-b-poly(ε-caprolactone-g-peptide) block copolymers. The authors provide a detailed description of the synthesis process, as well as an extensive discussion on the results obtained from their experiments. The article also provides a comprehensive list of references to support their claims. </w:t>
      </w:r>
    </w:p>
    <w:p>
      <w:pPr>
        <w:jc w:val="both"/>
      </w:pPr>
      <w:r>
        <w:rPr/>
        <w:t xml:space="preserve">However, there are some potential biases that should be noted in this article. For example, the authors do not discuss any possible risks associated with the use of these materials or any potential environmental impacts that may arise from their use. Additionally, while they provide an extensive discussion on the results obtained from their experiments, they do not explore any counterarguments or alternative explanations for their findings. Furthermore, while they provide a comprehensive list of references to support their claims, they do not present both sides equally; instead focusing primarily on supporting evidence for their own conclusions. </w:t>
      </w:r>
    </w:p>
    <w:p>
      <w:pPr>
        <w:jc w:val="both"/>
      </w:pPr>
      <w:r>
        <w:rPr/>
        <w:t xml:space="preserve">In conclusion, while this article is generally reliable and trustworthy in its reporting on the synthesis and self-assembly of polyethylene glycol-b-poly(ε-caprolactone-g-peptide) block copolymers,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polyethylene glycol-b-poly(ε-caprolactone-g-peptide) block copolymer</w:t>
      </w:r>
    </w:p>
    <w:p>
      <w:pPr>
        <w:spacing w:after="0"/>
        <w:numPr>
          <w:ilvl w:val="0"/>
          <w:numId w:val="2"/>
        </w:numPr>
      </w:pPr>
      <w:r>
        <w:rPr/>
        <w:t xml:space="preserve">Potential risks associated with polyethylene glycol-b-poly(ε-caprolactone-g-peptide) block copolymer</w:t>
      </w:r>
    </w:p>
    <w:p>
      <w:pPr>
        <w:spacing w:after="0"/>
        <w:numPr>
          <w:ilvl w:val="0"/>
          <w:numId w:val="2"/>
        </w:numPr>
      </w:pPr>
      <w:r>
        <w:rPr/>
        <w:t xml:space="preserve">Alternative explanations for synthesis and self-assembly of polyethylene glycol-b-poly(ε-caprolactone-g-peptide) block copolymer</w:t>
      </w:r>
    </w:p>
    <w:p>
      <w:pPr>
        <w:spacing w:after="0"/>
        <w:numPr>
          <w:ilvl w:val="0"/>
          <w:numId w:val="2"/>
        </w:numPr>
      </w:pPr>
      <w:r>
        <w:rPr/>
        <w:t xml:space="preserve">Counterarguments to synthesis and self-assembly of polyethylene glycol-b-poly(ε-caprolactone-g-peptide) block copolymer</w:t>
      </w:r>
    </w:p>
    <w:p>
      <w:pPr>
        <w:spacing w:after="0"/>
        <w:numPr>
          <w:ilvl w:val="0"/>
          <w:numId w:val="2"/>
        </w:numPr>
      </w:pPr>
      <w:r>
        <w:rPr/>
        <w:t xml:space="preserve">Research on synthesis and self-assembly of polyethylene glycol-b-poly(ε-caprolactone-g-peptide) block copolymer</w:t>
      </w:r>
    </w:p>
    <w:p>
      <w:pPr>
        <w:numPr>
          <w:ilvl w:val="0"/>
          <w:numId w:val="2"/>
        </w:numPr>
      </w:pPr>
      <w:r>
        <w:rPr/>
        <w:t xml:space="preserve">Reviews of synthesis and self-assembly of polyethylene glycol-b-poly(ε-caprolactone-g-peptide) block copolymer</w:t>
      </w:r>
    </w:p>
    <w:p>
      <w:pPr>
        <w:pStyle w:val="Heading1"/>
      </w:pPr>
      <w:bookmarkStart w:id="6" w:name="_Toc6"/>
      <w:r>
        <w:t>Report location:</w:t>
      </w:r>
      <w:bookmarkEnd w:id="6"/>
    </w:p>
    <w:p>
      <w:hyperlink r:id="rId8" w:history="1">
        <w:r>
          <w:rPr>
            <w:color w:val="2980b9"/>
            <w:u w:val="single"/>
          </w:rPr>
          <w:t xml:space="preserve">https://www.fullpicture.app/item/fc69cb95499510307e2b9c206beec252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87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4305722003901" TargetMode="External"/><Relationship Id="rId8" Type="http://schemas.openxmlformats.org/officeDocument/2006/relationships/hyperlink" Target="https://www.fullpicture.app/item/fc69cb95499510307e2b9c206beec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2023-02-23T04:17:21+01:00</dcterms:created>
  <dcterms:modified xsi:type="dcterms:W3CDTF">2023-02-23T04:17:21+01:00</dcterms:modified>
</cp:coreProperties>
</file>

<file path=docProps/custom.xml><?xml version="1.0" encoding="utf-8"?>
<Properties xmlns="http://schemas.openxmlformats.org/officeDocument/2006/custom-properties" xmlns:vt="http://schemas.openxmlformats.org/officeDocument/2006/docPropsVTypes"/>
</file>