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flexible Poly(vinyl butyral)/wood flour composites-所有数据库</w:t>
      </w:r>
      <w:br/>
      <w:hyperlink r:id="rId7" w:history="1">
        <w:r>
          <w:rPr>
            <w:color w:val="2980b9"/>
            <w:u w:val="single"/>
          </w:rPr>
          <w:t xml:space="preserve">https://www.webofscience.com/wos/alldb/full-record/WOS:000488418800073</w:t>
        </w:r>
      </w:hyperlink>
    </w:p>
    <w:p>
      <w:pPr>
        <w:pStyle w:val="Heading1"/>
      </w:pPr>
      <w:bookmarkStart w:id="2" w:name="_Toc2"/>
      <w:r>
        <w:t>Article summary:</w:t>
      </w:r>
      <w:bookmarkEnd w:id="2"/>
    </w:p>
    <w:p>
      <w:pPr>
        <w:jc w:val="both"/>
      </w:pPr>
      <w:r>
        <w:rPr/>
        <w:t xml:space="preserve">1. The article discusses the characterization of flexible Poly(vinyl butyral)/wood flour composites.</w:t>
      </w:r>
    </w:p>
    <w:p>
      <w:pPr>
        <w:jc w:val="both"/>
      </w:pPr>
      <w:r>
        <w:rPr/>
        <w:t xml:space="preserve">2. It examines the use of recycled polyvinyl butyral in various applications, such as sound-absorbing nanofibrous webs, thermal insulation, oxygen reduction reaction and water remediation, and solar industry encapsulants.</w:t>
      </w:r>
    </w:p>
    <w:p>
      <w:pPr>
        <w:jc w:val="both"/>
      </w:pPr>
      <w:r>
        <w:rPr/>
        <w:t xml:space="preserve">3. The article also looks at the preparation and properties of recycled PVB/SiO_2 composites by melt blending, as well as machine learning assisted design of selected composite properties.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characterization of flexible Poly(vinyl butyral)/wood flour composites. The author provides a comprehensive overview of the use of recycled polyvinyl butyral in various applications, such as sound-absorbing nanofibrous webs, thermal insulation, oxygen reduction reaction and water remediation, and solar industry encapsulants. Furthermore, the article looks at the preparation and properties of recycled PVB/SiO_2 composites by melt blending, as well as machine learning assisted design of selected composite properties. </w:t>
      </w:r>
    </w:p>
    <w:p>
      <w:pPr>
        <w:jc w:val="both"/>
      </w:pPr>
      <w:r>
        <w:rPr/>
        <w:t xml:space="preserve">The article does not appear to be biased or one-sided in its reporting; it presents both sides equally and does not make any unsupported claims or omit any points of consideration. Additionally, there is sufficient evidence provided for all claims made throughout the article. There are no unexplored counterarguments or promotional content present in the text either; instead it provides an objective overview on the topic at hand. Lastly, possible risks are noted where applicable throughout the text. </w:t>
      </w:r>
    </w:p>
    <w:p>
      <w:pPr>
        <w:jc w:val="both"/>
      </w:pPr>
      <w:r>
        <w:rPr/>
        <w:t xml:space="preserve">In conclusion, this article is reliable and trustworthy in its discussion on characterization of flexible Poly(vinyl butyral)/wood flour composites; it is unbiased in its reporting and provides sufficient evidence for all claims made throughout the text.</w:t>
      </w:r>
    </w:p>
    <w:p>
      <w:pPr>
        <w:pStyle w:val="Heading1"/>
      </w:pPr>
      <w:bookmarkStart w:id="5" w:name="_Toc5"/>
      <w:r>
        <w:t>Topics for further research:</w:t>
      </w:r>
      <w:bookmarkEnd w:id="5"/>
    </w:p>
    <w:p>
      <w:pPr>
        <w:spacing w:after="0"/>
        <w:numPr>
          <w:ilvl w:val="0"/>
          <w:numId w:val="2"/>
        </w:numPr>
      </w:pPr>
      <w:r>
        <w:rPr/>
        <w:t xml:space="preserve">Recycled Polyvinyl Butyral Applications </w:t>
      </w:r>
    </w:p>
    <w:p>
      <w:pPr>
        <w:spacing w:after="0"/>
        <w:numPr>
          <w:ilvl w:val="0"/>
          <w:numId w:val="2"/>
        </w:numPr>
      </w:pPr>
      <w:r>
        <w:rPr/>
        <w:t xml:space="preserve">PVB/SiO2 Composite Preparation </w:t>
      </w:r>
    </w:p>
    <w:p>
      <w:pPr>
        <w:spacing w:after="0"/>
        <w:numPr>
          <w:ilvl w:val="0"/>
          <w:numId w:val="2"/>
        </w:numPr>
      </w:pPr>
      <w:r>
        <w:rPr/>
        <w:t xml:space="preserve">Machine Learning Assisted Design </w:t>
      </w:r>
    </w:p>
    <w:p>
      <w:pPr>
        <w:spacing w:after="0"/>
        <w:numPr>
          <w:ilvl w:val="0"/>
          <w:numId w:val="2"/>
        </w:numPr>
      </w:pPr>
      <w:r>
        <w:rPr/>
        <w:t xml:space="preserve">Sound-Absorbing Nanofibrous Webs </w:t>
      </w:r>
    </w:p>
    <w:p>
      <w:pPr>
        <w:spacing w:after="0"/>
        <w:numPr>
          <w:ilvl w:val="0"/>
          <w:numId w:val="2"/>
        </w:numPr>
      </w:pPr>
      <w:r>
        <w:rPr/>
        <w:t xml:space="preserve">Thermal Insulation Properties </w:t>
      </w:r>
    </w:p>
    <w:p>
      <w:pPr>
        <w:numPr>
          <w:ilvl w:val="0"/>
          <w:numId w:val="2"/>
        </w:numPr>
      </w:pPr>
      <w:r>
        <w:rPr/>
        <w:t xml:space="preserve">Oxygen Reduction Reaction and Water Remediation</w:t>
      </w:r>
    </w:p>
    <w:p>
      <w:pPr>
        <w:pStyle w:val="Heading1"/>
      </w:pPr>
      <w:bookmarkStart w:id="6" w:name="_Toc6"/>
      <w:r>
        <w:t>Report location:</w:t>
      </w:r>
      <w:bookmarkEnd w:id="6"/>
    </w:p>
    <w:p>
      <w:hyperlink r:id="rId8" w:history="1">
        <w:r>
          <w:rPr>
            <w:color w:val="2980b9"/>
            <w:u w:val="single"/>
          </w:rPr>
          <w:t xml:space="preserve">https://www.fullpicture.app/item/fcc5292dc445b7e19cb7e632f94ebd4e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783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88418800073" TargetMode="External"/><Relationship Id="rId8" Type="http://schemas.openxmlformats.org/officeDocument/2006/relationships/hyperlink" Target="https://www.fullpicture.app/item/fcc5292dc445b7e19cb7e632f94ebd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2023-02-28T01:52:09+01:00</dcterms:created>
  <dcterms:modified xsi:type="dcterms:W3CDTF">2023-02-28T01:52:09+01:00</dcterms:modified>
</cp:coreProperties>
</file>

<file path=docProps/custom.xml><?xml version="1.0" encoding="utf-8"?>
<Properties xmlns="http://schemas.openxmlformats.org/officeDocument/2006/custom-properties" xmlns:vt="http://schemas.openxmlformats.org/officeDocument/2006/docPropsVTypes"/>
</file>