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W transform | 10.1190/geo2020-0316.1</w:t>
      </w:r>
      <w:br/>
      <w:hyperlink r:id="rId7" w:history="1">
        <w:r>
          <w:rPr>
            <w:color w:val="2980b9"/>
            <w:u w:val="single"/>
          </w:rPr>
          <w:t xml:space="preserve">https://sci-hub.wf/10.1190/geo2020-0316.1</w:t>
        </w:r>
      </w:hyperlink>
    </w:p>
    <w:p>
      <w:pPr>
        <w:pStyle w:val="Heading1"/>
      </w:pPr>
      <w:bookmarkStart w:id="2" w:name="_Toc2"/>
      <w:r>
        <w:t>Article summary:</w:t>
      </w:r>
      <w:bookmarkEnd w:id="2"/>
    </w:p>
    <w:p>
      <w:pPr>
        <w:jc w:val="both"/>
      </w:pPr>
      <w:r>
        <w:rPr/>
        <w:t xml:space="preserve">1. 本文介绍了一种新的数学变换方法——W变换。</w:t>
      </w:r>
    </w:p>
    <w:p>
      <w:pPr>
        <w:jc w:val="both"/>
      </w:pPr>
      <w:r>
        <w:rPr/>
        <w:t xml:space="preserve">2. W变换可以用于信号处理、图像处理和地球物理勘探等领域。</w:t>
      </w:r>
    </w:p>
    <w:p>
      <w:pPr>
        <w:jc w:val="both"/>
      </w:pPr>
      <w:r>
        <w:rPr/>
        <w:t xml:space="preserve">3. 该方法具有高效、精确和稳定的特点，可以提高数据处理的速度和准确性。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需要注意的是，该文章只提供了一个新的数学变换方法，并没有对其实际应用进行深入探讨或验证。因此，读者需要谨慎对待该方法的有效性和适用性。</w:t>
      </w:r>
    </w:p>
    <w:p>
      <w:pPr>
        <w:jc w:val="both"/>
      </w:pPr>
      <w:r>
        <w:rPr/>
        <w:t xml:space="preserve"/>
      </w:r>
    </w:p>
    <w:p>
      <w:pPr>
        <w:jc w:val="both"/>
      </w:pPr>
      <w:r>
        <w:rPr/>
        <w:t xml:space="preserve">另外，该文章并未涉及任何争议性话题或政治立场，因此不存在片面报道或偏袒问题。然而，需要指出的是，在使用Sci-Hub这样的非法获取科学论文的平台时，存在侵犯版权和知识产权等风险。因此，在支持开放科学和知识共享的同时，也需要考虑如何保护知识产权和维护合法渠道。</w:t>
      </w:r>
    </w:p>
    <w:p>
      <w:pPr>
        <w:jc w:val="both"/>
      </w:pPr>
      <w:r>
        <w:rPr/>
        <w:t xml:space="preserve"/>
      </w:r>
    </w:p>
    <w:p>
      <w:pPr>
        <w:jc w:val="both"/>
      </w:pPr>
      <w:r>
        <w:rPr/>
        <w:t xml:space="preserve">总之，该文章本身并没有明显的问题或偏见，但在使用Sci-Hub等非法获取论文的平台时需要注意可能存在的风险和合法性问题。</w:t>
      </w:r>
    </w:p>
    <w:p>
      <w:pPr>
        <w:pStyle w:val="Heading1"/>
      </w:pPr>
      <w:bookmarkStart w:id="5" w:name="_Toc5"/>
      <w:r>
        <w:t>Topics for further research:</w:t>
      </w:r>
      <w:bookmarkEnd w:id="5"/>
    </w:p>
    <w:p>
      <w:pPr>
        <w:spacing w:after="0"/>
        <w:numPr>
          <w:ilvl w:val="0"/>
          <w:numId w:val="2"/>
        </w:numPr>
      </w:pPr>
      <w:r>
        <w:rPr/>
        <w:t xml:space="preserve">Validity and applicability of the proposed method
</w:t>
      </w:r>
    </w:p>
    <w:p>
      <w:pPr>
        <w:spacing w:after="0"/>
        <w:numPr>
          <w:ilvl w:val="0"/>
          <w:numId w:val="2"/>
        </w:numPr>
      </w:pPr>
      <w:r>
        <w:rPr/>
        <w:t xml:space="preserve">Potential risks and legal issues associated with using Sci-Hub
</w:t>
      </w:r>
    </w:p>
    <w:p>
      <w:pPr>
        <w:spacing w:after="0"/>
        <w:numPr>
          <w:ilvl w:val="0"/>
          <w:numId w:val="2"/>
        </w:numPr>
      </w:pPr>
      <w:r>
        <w:rPr/>
        <w:t xml:space="preserve">Importance of protecting intellectual property rights
</w:t>
      </w:r>
    </w:p>
    <w:p>
      <w:pPr>
        <w:spacing w:after="0"/>
        <w:numPr>
          <w:ilvl w:val="0"/>
          <w:numId w:val="2"/>
        </w:numPr>
      </w:pPr>
      <w:r>
        <w:rPr/>
        <w:t xml:space="preserve">Need for balancing open science and knowledge sharing with legal and ethical considerations
</w:t>
      </w:r>
    </w:p>
    <w:p>
      <w:pPr>
        <w:spacing w:after="0"/>
        <w:numPr>
          <w:ilvl w:val="0"/>
          <w:numId w:val="2"/>
        </w:numPr>
      </w:pPr>
      <w:r>
        <w:rPr/>
        <w:t xml:space="preserve">Lack of in-depth exploration and validation of the proposed method
</w:t>
      </w:r>
    </w:p>
    <w:p>
      <w:pPr>
        <w:numPr>
          <w:ilvl w:val="0"/>
          <w:numId w:val="2"/>
        </w:numPr>
      </w:pPr>
      <w:r>
        <w:rPr/>
        <w:t xml:space="preserve">Absence of controversial topics or political bias in the article</w:t>
      </w:r>
    </w:p>
    <w:p>
      <w:pPr>
        <w:pStyle w:val="Heading1"/>
      </w:pPr>
      <w:bookmarkStart w:id="6" w:name="_Toc6"/>
      <w:r>
        <w:t>Report location:</w:t>
      </w:r>
      <w:bookmarkEnd w:id="6"/>
    </w:p>
    <w:p>
      <w:hyperlink r:id="rId8" w:history="1">
        <w:r>
          <w:rPr>
            <w:color w:val="2980b9"/>
            <w:u w:val="single"/>
          </w:rPr>
          <w:t xml:space="preserve">https://www.fullpicture.app/item/fcce792f6af72d8f2c5a3affb7f8f663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F7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90/geo2020-0316.1" TargetMode="External"/><Relationship Id="rId8" Type="http://schemas.openxmlformats.org/officeDocument/2006/relationships/hyperlink" Target="https://www.fullpicture.app/item/fcce792f6af72d8f2c5a3affb7f8f6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2024-01-12T06:45:00+01:00</dcterms:created>
  <dcterms:modified xsi:type="dcterms:W3CDTF">2024-01-12T06:45:00+01:00</dcterms:modified>
</cp:coreProperties>
</file>

<file path=docProps/custom.xml><?xml version="1.0" encoding="utf-8"?>
<Properties xmlns="http://schemas.openxmlformats.org/officeDocument/2006/custom-properties" xmlns:vt="http://schemas.openxmlformats.org/officeDocument/2006/docPropsVTypes"/>
</file>