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Thirty-four generations of divergent selection for 8-week body weight in chickens - ScienceDirect</w:t>
      </w:r>
      <w:br/>
      <w:hyperlink r:id="rId7" w:history="1">
        <w:r>
          <w:rPr>
            <w:color w:val="2980b9"/>
            <w:u w:val="single"/>
          </w:rPr>
          <w:t xml:space="preserve">https://www.sciencedirect.com/science/article/pii/S0032579119359772</w:t>
        </w:r>
      </w:hyperlink>
    </w:p>
    <w:p>
      <w:pPr>
        <w:pStyle w:val="Heading1"/>
      </w:pPr>
      <w:bookmarkStart w:id="2" w:name="_Toc2"/>
      <w:r>
        <w:t>Article summary:</w:t>
      </w:r>
      <w:bookmarkEnd w:id="2"/>
    </w:p>
    <w:p>
      <w:pPr>
        <w:jc w:val="both"/>
      </w:pPr>
      <w:r>
        <w:rPr/>
        <w:t xml:space="preserve">1. Chickens of the Slovenian commercial Prelux-bro line were divergently selected over 34 generations for high and low body weight at 8 weeks of age.</w:t>
      </w:r>
    </w:p>
    <w:p>
      <w:pPr>
        <w:jc w:val="both"/>
      </w:pPr>
      <w:r>
        <w:rPr/>
        <w:t xml:space="preserve">2. After 34 generations, the lines differed by approximately 2,220 g for males and 1,860 g for females. Estimates for a selection limit in the high line were 2,598.4 and 2,144.1 g, for males and females, respectively.</w:t>
      </w:r>
    </w:p>
    <w:p>
      <w:pPr>
        <w:jc w:val="both"/>
      </w:pPr>
      <w:r>
        <w:rPr/>
        <w:t xml:space="preserve">3. Estimated realized heritability decreased over generations with heritability being larger for females than males and reduction of heritability being more rapid in the high line than in the low line.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“Thirty-four generations of divergent selection for 8-week body weight in chickens” is a scientific study that provides an analysis of responses to long-term selection pressure on body weight in chickens from the Slovenian commercial Prelux-bro line over 34 generations. The article is well written and provides detailed information about the experiment as well as results from nonlinear models used to analyze responses to selection pressure. The authors provide clear explanations of their methods and results which makes it easy to understand their findings. </w:t>
      </w:r>
    </w:p>
    <w:p>
      <w:pPr>
        <w:jc w:val="both"/>
      </w:pPr>
      <w:r>
        <w:rPr/>
        <w:t xml:space="preserve">The article does not appear to have any major biases or one-sided reporting as it presents both sides equally and does not make any unsupported claims or omit any points of consideration or evidence needed to support its claims. It also does not contain any promotional content or partiality towards either side of the argument which makes it trustworthy and reliable source of information on this topic. Additionally, possible risks are noted throughout the article which further adds to its trustworthiness and reliability as a source of information on this topic. </w:t>
      </w:r>
    </w:p>
    <w:p>
      <w:pPr>
        <w:jc w:val="both"/>
      </w:pPr>
      <w:r>
        <w:rPr/>
        <w:t xml:space="preserve">In conclusion, this article is a reliable source of information on responses to long-term selection pressure on body weight in chickens from the Slovenian commercial Prelux-bro line over 34 generations due to its lack of bias or one-sided reporting, lack of unsupported claims or missing points/evidence needed to support its claims, lack of promotional content or partiality towards either side, and noting possible risks throughout the article.</w:t>
      </w:r>
    </w:p>
    <w:p>
      <w:pPr>
        <w:pStyle w:val="Heading1"/>
      </w:pPr>
      <w:bookmarkStart w:id="5" w:name="_Toc5"/>
      <w:r>
        <w:t>Topics for further research:</w:t>
      </w:r>
      <w:bookmarkEnd w:id="5"/>
    </w:p>
    <w:p>
      <w:pPr>
        <w:spacing w:after="0"/>
        <w:numPr>
          <w:ilvl w:val="0"/>
          <w:numId w:val="2"/>
        </w:numPr>
      </w:pPr>
      <w:r>
        <w:rPr/>
        <w:t xml:space="preserve">Long-term selection pressure on body weight</w:t>
      </w:r>
    </w:p>
    <w:p>
      <w:pPr>
        <w:spacing w:after="0"/>
        <w:numPr>
          <w:ilvl w:val="0"/>
          <w:numId w:val="2"/>
        </w:numPr>
      </w:pPr>
      <w:r>
        <w:rPr/>
        <w:t xml:space="preserve">Nonlinear models for analyzing selection responses</w:t>
      </w:r>
    </w:p>
    <w:p>
      <w:pPr>
        <w:spacing w:after="0"/>
        <w:numPr>
          <w:ilvl w:val="0"/>
          <w:numId w:val="2"/>
        </w:numPr>
      </w:pPr>
      <w:r>
        <w:rPr/>
        <w:t xml:space="preserve">Effects of divergent selection on chickens</w:t>
      </w:r>
    </w:p>
    <w:p>
      <w:pPr>
        <w:spacing w:after="0"/>
        <w:numPr>
          <w:ilvl w:val="0"/>
          <w:numId w:val="2"/>
        </w:numPr>
      </w:pPr>
      <w:r>
        <w:rPr/>
        <w:t xml:space="preserve">Commercial Prelux-bro line chickens</w:t>
      </w:r>
    </w:p>
    <w:p>
      <w:pPr>
        <w:spacing w:after="0"/>
        <w:numPr>
          <w:ilvl w:val="0"/>
          <w:numId w:val="2"/>
        </w:numPr>
      </w:pPr>
      <w:r>
        <w:rPr/>
        <w:t xml:space="preserve">Risks associated with selection pressure</w:t>
      </w:r>
    </w:p>
    <w:p>
      <w:pPr>
        <w:numPr>
          <w:ilvl w:val="0"/>
          <w:numId w:val="2"/>
        </w:numPr>
      </w:pPr>
      <w:r>
        <w:rPr/>
        <w:t xml:space="preserve">Implications of selection pressure on chickens</w:t>
      </w:r>
    </w:p>
    <w:p>
      <w:pPr>
        <w:pStyle w:val="Heading1"/>
      </w:pPr>
      <w:bookmarkStart w:id="6" w:name="_Toc6"/>
      <w:r>
        <w:t>Report location:</w:t>
      </w:r>
      <w:bookmarkEnd w:id="6"/>
    </w:p>
    <w:p>
      <w:hyperlink r:id="rId8" w:history="1">
        <w:r>
          <w:rPr>
            <w:color w:val="2980b9"/>
            <w:u w:val="single"/>
          </w:rPr>
          <w:t xml:space="preserve">https://www.fullpicture.app/item/fcd6b884b6829e52305fc455307fe32a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2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79119359772" TargetMode="External"/><Relationship Id="rId8" Type="http://schemas.openxmlformats.org/officeDocument/2006/relationships/hyperlink" Target="https://www.fullpicture.app/item/fcd6b884b6829e52305fc455307fe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2023-02-24T06:41:56+01:00</dcterms:created>
  <dcterms:modified xsi:type="dcterms:W3CDTF">2023-02-24T06:41:56+01:00</dcterms:modified>
</cp:coreProperties>
</file>

<file path=docProps/custom.xml><?xml version="1.0" encoding="utf-8"?>
<Properties xmlns="http://schemas.openxmlformats.org/officeDocument/2006/custom-properties" xmlns:vt="http://schemas.openxmlformats.org/officeDocument/2006/docPropsVTypes"/>
</file>